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AA" w:rsidRDefault="007D20AA" w:rsidP="007D20AA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首届社区教育漫画作品征集与展示公益活动作品</w:t>
      </w:r>
      <w:r w:rsidR="00893E12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推介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指南</w:t>
      </w:r>
    </w:p>
    <w:tbl>
      <w:tblPr>
        <w:tblStyle w:val="a7"/>
        <w:tblW w:w="13041" w:type="dxa"/>
        <w:tblInd w:w="675" w:type="dxa"/>
        <w:tblLook w:val="04A0" w:firstRow="1" w:lastRow="0" w:firstColumn="1" w:lastColumn="0" w:noHBand="0" w:noVBand="1"/>
      </w:tblPr>
      <w:tblGrid>
        <w:gridCol w:w="1560"/>
        <w:gridCol w:w="11481"/>
      </w:tblGrid>
      <w:tr w:rsidR="007D20AA" w:rsidTr="00E06AD0">
        <w:trPr>
          <w:trHeight w:val="939"/>
        </w:trPr>
        <w:tc>
          <w:tcPr>
            <w:tcW w:w="1560" w:type="dxa"/>
            <w:vAlign w:val="center"/>
          </w:tcPr>
          <w:p w:rsidR="007D20AA" w:rsidRDefault="007D20AA" w:rsidP="00E06AD0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维度</w:t>
            </w:r>
          </w:p>
        </w:tc>
        <w:tc>
          <w:tcPr>
            <w:tcW w:w="11481" w:type="dxa"/>
            <w:vAlign w:val="center"/>
          </w:tcPr>
          <w:p w:rsidR="007D20AA" w:rsidRDefault="007D20AA" w:rsidP="00E06AD0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说明</w:t>
            </w:r>
          </w:p>
        </w:tc>
      </w:tr>
      <w:tr w:rsidR="007D20AA" w:rsidTr="00E06AD0">
        <w:trPr>
          <w:trHeight w:val="899"/>
        </w:trPr>
        <w:tc>
          <w:tcPr>
            <w:tcW w:w="1560" w:type="dxa"/>
            <w:vAlign w:val="center"/>
          </w:tcPr>
          <w:p w:rsidR="007D20AA" w:rsidRDefault="007D20AA" w:rsidP="00E06AD0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主题</w:t>
            </w:r>
          </w:p>
        </w:tc>
        <w:tc>
          <w:tcPr>
            <w:tcW w:w="11481" w:type="dxa"/>
            <w:vAlign w:val="center"/>
          </w:tcPr>
          <w:p w:rsidR="007D20AA" w:rsidRDefault="007D20AA" w:rsidP="00E06AD0">
            <w:pPr>
              <w:spacing w:line="440" w:lineRule="exact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作品主题鲜明，表达清晰，文化内涵丰富。</w:t>
            </w:r>
          </w:p>
        </w:tc>
      </w:tr>
      <w:tr w:rsidR="007D20AA" w:rsidTr="00E06AD0">
        <w:trPr>
          <w:trHeight w:val="934"/>
        </w:trPr>
        <w:tc>
          <w:tcPr>
            <w:tcW w:w="1560" w:type="dxa"/>
            <w:vAlign w:val="center"/>
          </w:tcPr>
          <w:p w:rsidR="007D20AA" w:rsidRDefault="007D20AA" w:rsidP="00E06AD0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创意</w:t>
            </w:r>
          </w:p>
        </w:tc>
        <w:tc>
          <w:tcPr>
            <w:tcW w:w="11481" w:type="dxa"/>
            <w:vAlign w:val="center"/>
          </w:tcPr>
          <w:p w:rsidR="007D20AA" w:rsidRDefault="007D20AA" w:rsidP="00E06AD0">
            <w:pPr>
              <w:spacing w:line="440" w:lineRule="exact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作品立意新颖，构思巧妙，能用简洁的线条、画面表现深刻的内容。艺术价值高。</w:t>
            </w:r>
          </w:p>
        </w:tc>
      </w:tr>
      <w:tr w:rsidR="007D20AA" w:rsidTr="00E06AD0">
        <w:trPr>
          <w:trHeight w:val="994"/>
        </w:trPr>
        <w:tc>
          <w:tcPr>
            <w:tcW w:w="1560" w:type="dxa"/>
            <w:vAlign w:val="center"/>
          </w:tcPr>
          <w:p w:rsidR="007D20AA" w:rsidRDefault="007D20AA" w:rsidP="00E06AD0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技巧</w:t>
            </w:r>
          </w:p>
        </w:tc>
        <w:tc>
          <w:tcPr>
            <w:tcW w:w="11481" w:type="dxa"/>
            <w:vAlign w:val="center"/>
          </w:tcPr>
          <w:p w:rsidR="007D20AA" w:rsidRDefault="007D20AA" w:rsidP="00E06AD0">
            <w:pPr>
              <w:spacing w:line="440" w:lineRule="exact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作品美术功底扎实，画面感染力强。</w:t>
            </w:r>
          </w:p>
        </w:tc>
      </w:tr>
      <w:tr w:rsidR="007D20AA" w:rsidTr="00E06AD0">
        <w:trPr>
          <w:trHeight w:val="984"/>
        </w:trPr>
        <w:tc>
          <w:tcPr>
            <w:tcW w:w="1560" w:type="dxa"/>
            <w:vAlign w:val="center"/>
          </w:tcPr>
          <w:p w:rsidR="007D20AA" w:rsidRDefault="007D20AA" w:rsidP="00E06AD0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结构</w:t>
            </w:r>
          </w:p>
        </w:tc>
        <w:tc>
          <w:tcPr>
            <w:tcW w:w="11481" w:type="dxa"/>
            <w:vAlign w:val="center"/>
          </w:tcPr>
          <w:p w:rsidR="007D20AA" w:rsidRDefault="007D20AA" w:rsidP="00E06AD0">
            <w:pPr>
              <w:spacing w:line="440" w:lineRule="exact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作品构图饱满、布局得当，艺术表现性强；</w:t>
            </w:r>
          </w:p>
        </w:tc>
      </w:tr>
      <w:tr w:rsidR="007D20AA" w:rsidTr="00E06AD0">
        <w:trPr>
          <w:trHeight w:val="1100"/>
        </w:trPr>
        <w:tc>
          <w:tcPr>
            <w:tcW w:w="1560" w:type="dxa"/>
            <w:vAlign w:val="center"/>
          </w:tcPr>
          <w:p w:rsidR="007D20AA" w:rsidRDefault="007D20AA" w:rsidP="00E06AD0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总体</w:t>
            </w:r>
          </w:p>
          <w:p w:rsidR="007D20AA" w:rsidRDefault="007D20AA" w:rsidP="00E06AD0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设计</w:t>
            </w:r>
          </w:p>
        </w:tc>
        <w:tc>
          <w:tcPr>
            <w:tcW w:w="11481" w:type="dxa"/>
            <w:vAlign w:val="center"/>
          </w:tcPr>
          <w:p w:rsidR="007D20AA" w:rsidRDefault="007D20AA" w:rsidP="00E06AD0">
            <w:pPr>
              <w:spacing w:line="440" w:lineRule="exact"/>
              <w:rPr>
                <w:rFonts w:ascii="仿宋_GB2312" w:eastAsia="仿宋_GB2312" w:hAnsi="黑体" w:cs="黑体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sz w:val="32"/>
                <w:szCs w:val="32"/>
              </w:rPr>
              <w:t>作品想象力丰富，技法大胆，表现性强，整体具有漫画特有的幽默感。</w:t>
            </w:r>
          </w:p>
        </w:tc>
      </w:tr>
    </w:tbl>
    <w:p w:rsidR="00893E12" w:rsidRDefault="00893E12" w:rsidP="00893E12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供各省（区、市）社区教育指导中心参考。</w:t>
      </w:r>
    </w:p>
    <w:p w:rsidR="00AA5539" w:rsidRPr="00893E12" w:rsidRDefault="00AA5539"/>
    <w:sectPr w:rsidR="00AA5539" w:rsidRPr="00893E1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A2" w:rsidRDefault="00B15BA2" w:rsidP="007D20AA">
      <w:r>
        <w:separator/>
      </w:r>
    </w:p>
  </w:endnote>
  <w:endnote w:type="continuationSeparator" w:id="0">
    <w:p w:rsidR="00B15BA2" w:rsidRDefault="00B15BA2" w:rsidP="007D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A2" w:rsidRDefault="00B15BA2" w:rsidP="007D20AA">
      <w:r>
        <w:separator/>
      </w:r>
    </w:p>
  </w:footnote>
  <w:footnote w:type="continuationSeparator" w:id="0">
    <w:p w:rsidR="00B15BA2" w:rsidRDefault="00B15BA2" w:rsidP="007D2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97"/>
    <w:rsid w:val="00651497"/>
    <w:rsid w:val="007D20AA"/>
    <w:rsid w:val="00893E12"/>
    <w:rsid w:val="00A1680E"/>
    <w:rsid w:val="00AA5539"/>
    <w:rsid w:val="00B15BA2"/>
    <w:rsid w:val="00BF7C7B"/>
    <w:rsid w:val="00F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ABD9"/>
  <w15:chartTrackingRefBased/>
  <w15:docId w15:val="{75AFAE04-316D-4131-894B-0EFB9CC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0AA"/>
    <w:rPr>
      <w:sz w:val="18"/>
      <w:szCs w:val="18"/>
    </w:rPr>
  </w:style>
  <w:style w:type="table" w:styleId="a7">
    <w:name w:val="Table Grid"/>
    <w:basedOn w:val="a1"/>
    <w:uiPriority w:val="59"/>
    <w:qFormat/>
    <w:rsid w:val="007D20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Windows 10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2022-05-25T08:31:00Z</dcterms:created>
  <dcterms:modified xsi:type="dcterms:W3CDTF">2022-06-01T04:19:00Z</dcterms:modified>
</cp:coreProperties>
</file>