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E4" w:rsidRPr="0081746E" w:rsidRDefault="00E4213D" w:rsidP="0081746E">
      <w:pPr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81746E">
        <w:rPr>
          <w:rFonts w:ascii="方正小标宋简体" w:eastAsia="方正小标宋简体" w:hAnsi="Times New Roman" w:cs="Times New Roman" w:hint="eastAsia"/>
          <w:sz w:val="36"/>
          <w:szCs w:val="36"/>
        </w:rPr>
        <w:t>上海终身教育资源配送</w:t>
      </w:r>
      <w:r w:rsidR="005E48FB">
        <w:rPr>
          <w:rFonts w:ascii="方正小标宋简体" w:eastAsia="方正小标宋简体" w:hAnsi="Times New Roman" w:cs="Times New Roman" w:hint="eastAsia"/>
          <w:sz w:val="36"/>
          <w:szCs w:val="36"/>
        </w:rPr>
        <w:t>三级</w:t>
      </w:r>
      <w:r w:rsidRPr="0081746E">
        <w:rPr>
          <w:rFonts w:ascii="方正小标宋简体" w:eastAsia="方正小标宋简体" w:hAnsi="Times New Roman" w:cs="Times New Roman" w:hint="eastAsia"/>
          <w:sz w:val="36"/>
          <w:szCs w:val="36"/>
        </w:rPr>
        <w:t>管理员职责</w:t>
      </w:r>
    </w:p>
    <w:p w:rsidR="009F16E4" w:rsidRPr="00D15C5A" w:rsidRDefault="00E4213D">
      <w:pPr>
        <w:jc w:val="center"/>
        <w:rPr>
          <w:rFonts w:asciiTheme="minorEastAsia" w:hAnsiTheme="minorEastAsia"/>
          <w:b/>
          <w:sz w:val="28"/>
          <w:szCs w:val="28"/>
        </w:rPr>
      </w:pPr>
      <w:r w:rsidRPr="00D15C5A">
        <w:rPr>
          <w:rFonts w:asciiTheme="minorEastAsia" w:hAnsiTheme="minorEastAsia" w:hint="eastAsia"/>
          <w:b/>
          <w:sz w:val="28"/>
          <w:szCs w:val="28"/>
        </w:rPr>
        <w:t>（征求意见稿）</w:t>
      </w:r>
    </w:p>
    <w:p w:rsidR="00494E2F" w:rsidRPr="00A32E9E" w:rsidRDefault="00494E2F" w:rsidP="00494E2F">
      <w:pPr>
        <w:rPr>
          <w:rFonts w:asciiTheme="minorEastAsia" w:hAnsiTheme="minorEastAsia"/>
          <w:b/>
          <w:sz w:val="28"/>
          <w:szCs w:val="28"/>
        </w:rPr>
      </w:pPr>
      <w:r w:rsidRPr="00A32E9E">
        <w:rPr>
          <w:rFonts w:asciiTheme="minorEastAsia" w:hAnsiTheme="minorEastAsia" w:hint="eastAsia"/>
          <w:b/>
          <w:sz w:val="28"/>
          <w:szCs w:val="28"/>
        </w:rPr>
        <w:t>一、</w:t>
      </w:r>
      <w:r w:rsidR="00A0517F">
        <w:rPr>
          <w:rFonts w:asciiTheme="minorEastAsia" w:hAnsiTheme="minorEastAsia" w:hint="eastAsia"/>
          <w:b/>
          <w:sz w:val="28"/>
          <w:szCs w:val="28"/>
        </w:rPr>
        <w:t>队伍</w:t>
      </w:r>
      <w:r w:rsidR="00765E87">
        <w:rPr>
          <w:rFonts w:asciiTheme="minorEastAsia" w:hAnsiTheme="minorEastAsia" w:hint="eastAsia"/>
          <w:b/>
          <w:sz w:val="28"/>
          <w:szCs w:val="28"/>
        </w:rPr>
        <w:t>组建</w:t>
      </w:r>
      <w:r w:rsidRPr="00A32E9E">
        <w:rPr>
          <w:rFonts w:asciiTheme="minorEastAsia" w:hAnsiTheme="minorEastAsia" w:hint="eastAsia"/>
          <w:b/>
          <w:sz w:val="28"/>
          <w:szCs w:val="28"/>
        </w:rPr>
        <w:t>宗旨</w:t>
      </w:r>
    </w:p>
    <w:p w:rsidR="00F0147F" w:rsidRPr="00494E2F" w:rsidRDefault="00F0147F" w:rsidP="00494E2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94E2F">
        <w:rPr>
          <w:rFonts w:asciiTheme="minorEastAsia" w:hAnsiTheme="minorEastAsia" w:hint="eastAsia"/>
          <w:sz w:val="28"/>
          <w:szCs w:val="28"/>
        </w:rPr>
        <w:t>构建</w:t>
      </w:r>
      <w:r w:rsidR="005E7FE1" w:rsidRPr="00494E2F">
        <w:rPr>
          <w:rFonts w:asciiTheme="minorEastAsia" w:hAnsiTheme="minorEastAsia" w:hint="eastAsia"/>
          <w:sz w:val="28"/>
          <w:szCs w:val="28"/>
        </w:rPr>
        <w:t>上海</w:t>
      </w:r>
      <w:r w:rsidRPr="00494E2F">
        <w:rPr>
          <w:rFonts w:asciiTheme="minorEastAsia" w:hAnsiTheme="minorEastAsia" w:hint="eastAsia"/>
          <w:sz w:val="28"/>
          <w:szCs w:val="28"/>
        </w:rPr>
        <w:t>终身教育学习资源配送体系，</w:t>
      </w:r>
      <w:r w:rsidR="00A0517F">
        <w:rPr>
          <w:rFonts w:asciiTheme="minorEastAsia" w:hAnsiTheme="minorEastAsia" w:hint="eastAsia"/>
          <w:sz w:val="28"/>
          <w:szCs w:val="28"/>
        </w:rPr>
        <w:t>是</w:t>
      </w:r>
      <w:r w:rsidR="00A0517F" w:rsidRPr="00494E2F">
        <w:rPr>
          <w:rFonts w:asciiTheme="minorEastAsia" w:hAnsiTheme="minorEastAsia" w:hint="eastAsia"/>
          <w:sz w:val="28"/>
          <w:szCs w:val="28"/>
        </w:rPr>
        <w:t>上海市教委教育综合改革重点工作项目</w:t>
      </w:r>
      <w:r w:rsidR="00A0517F">
        <w:rPr>
          <w:rFonts w:asciiTheme="minorEastAsia" w:hAnsiTheme="minorEastAsia" w:hint="eastAsia"/>
          <w:sz w:val="28"/>
          <w:szCs w:val="28"/>
        </w:rPr>
        <w:t>。</w:t>
      </w:r>
      <w:r w:rsidR="00A0517F" w:rsidRPr="00494E2F">
        <w:rPr>
          <w:rFonts w:asciiTheme="minorEastAsia" w:hAnsiTheme="minorEastAsia" w:hint="eastAsia"/>
          <w:sz w:val="28"/>
          <w:szCs w:val="28"/>
        </w:rPr>
        <w:t>成立</w:t>
      </w:r>
      <w:r w:rsidR="00A0517F">
        <w:rPr>
          <w:rFonts w:asciiTheme="minorEastAsia" w:hAnsiTheme="minorEastAsia" w:hint="eastAsia"/>
          <w:sz w:val="28"/>
          <w:szCs w:val="28"/>
        </w:rPr>
        <w:t>上海终身教育</w:t>
      </w:r>
      <w:r w:rsidR="00A0517F" w:rsidRPr="00494E2F">
        <w:rPr>
          <w:rFonts w:asciiTheme="minorEastAsia" w:hAnsiTheme="minorEastAsia" w:hint="eastAsia"/>
          <w:sz w:val="28"/>
          <w:szCs w:val="28"/>
        </w:rPr>
        <w:t>资源配送管理员队伍</w:t>
      </w:r>
      <w:r w:rsidR="00A0517F">
        <w:rPr>
          <w:rFonts w:asciiTheme="minorEastAsia" w:hAnsiTheme="minorEastAsia" w:hint="eastAsia"/>
          <w:sz w:val="28"/>
          <w:szCs w:val="28"/>
        </w:rPr>
        <w:t>，旨在深入推进该项工作的有序开展，</w:t>
      </w:r>
      <w:r w:rsidR="005E7FE1" w:rsidRPr="00494E2F">
        <w:rPr>
          <w:rFonts w:asciiTheme="minorEastAsia" w:hAnsiTheme="minorEastAsia" w:hint="eastAsia"/>
          <w:sz w:val="28"/>
          <w:szCs w:val="28"/>
        </w:rPr>
        <w:t>实现</w:t>
      </w:r>
      <w:r w:rsidR="00D15C5A" w:rsidRPr="00494E2F">
        <w:rPr>
          <w:rFonts w:asciiTheme="minorEastAsia" w:hAnsiTheme="minorEastAsia" w:hint="eastAsia"/>
          <w:sz w:val="28"/>
          <w:szCs w:val="28"/>
        </w:rPr>
        <w:t>各类优质</w:t>
      </w:r>
      <w:r w:rsidR="00651877">
        <w:rPr>
          <w:rFonts w:asciiTheme="minorEastAsia" w:hAnsiTheme="minorEastAsia" w:hint="eastAsia"/>
          <w:sz w:val="28"/>
          <w:szCs w:val="28"/>
        </w:rPr>
        <w:t>学习</w:t>
      </w:r>
      <w:r w:rsidR="00D15C5A" w:rsidRPr="00494E2F">
        <w:rPr>
          <w:rFonts w:asciiTheme="minorEastAsia" w:hAnsiTheme="minorEastAsia" w:hint="eastAsia"/>
          <w:sz w:val="28"/>
          <w:szCs w:val="28"/>
        </w:rPr>
        <w:t>资源的集聚共享</w:t>
      </w:r>
      <w:r w:rsidR="00A0517F">
        <w:rPr>
          <w:rFonts w:asciiTheme="minorEastAsia" w:hAnsiTheme="minorEastAsia" w:hint="eastAsia"/>
          <w:sz w:val="28"/>
          <w:szCs w:val="28"/>
        </w:rPr>
        <w:t>、适需供给、精准配送。</w:t>
      </w:r>
      <w:r w:rsidR="005E7FE1" w:rsidRPr="00494E2F">
        <w:rPr>
          <w:rFonts w:asciiTheme="minorEastAsia" w:hAnsiTheme="minorEastAsia" w:hint="eastAsia"/>
          <w:sz w:val="28"/>
          <w:szCs w:val="28"/>
        </w:rPr>
        <w:t>该项目在上海市教委终身教育处的指导下，由上海市学习型社会建设服务指导中心办公室</w:t>
      </w:r>
      <w:r w:rsidR="00494E2F">
        <w:rPr>
          <w:rFonts w:asciiTheme="minorEastAsia" w:hAnsiTheme="minorEastAsia" w:hint="eastAsia"/>
          <w:sz w:val="28"/>
          <w:szCs w:val="28"/>
        </w:rPr>
        <w:t>（以下简称“市学指办”）</w:t>
      </w:r>
      <w:r w:rsidR="005E7FE1" w:rsidRPr="00494E2F">
        <w:rPr>
          <w:rFonts w:asciiTheme="minorEastAsia" w:hAnsiTheme="minorEastAsia" w:hint="eastAsia"/>
          <w:sz w:val="28"/>
          <w:szCs w:val="28"/>
        </w:rPr>
        <w:t>具体牵头负责，并由上海教育软件发展有限公司、上海教育音像出版社等机构配合执行，面向全市400多家各类终身教育院校和机构开展线上和线下的</w:t>
      </w:r>
      <w:r w:rsidR="00A0517F">
        <w:rPr>
          <w:rFonts w:asciiTheme="minorEastAsia" w:hAnsiTheme="minorEastAsia" w:hint="eastAsia"/>
          <w:sz w:val="28"/>
          <w:szCs w:val="28"/>
        </w:rPr>
        <w:t>终身教育</w:t>
      </w:r>
      <w:r w:rsidR="005E7FE1" w:rsidRPr="00494E2F">
        <w:rPr>
          <w:rFonts w:asciiTheme="minorEastAsia" w:hAnsiTheme="minorEastAsia" w:hint="eastAsia"/>
          <w:sz w:val="28"/>
          <w:szCs w:val="28"/>
        </w:rPr>
        <w:t>资源配送。</w:t>
      </w:r>
      <w:r w:rsidR="00A0517F" w:rsidRPr="00494E2F">
        <w:rPr>
          <w:rFonts w:asciiTheme="minorEastAsia" w:hAnsiTheme="minorEastAsia"/>
          <w:sz w:val="28"/>
          <w:szCs w:val="28"/>
        </w:rPr>
        <w:t xml:space="preserve"> </w:t>
      </w:r>
    </w:p>
    <w:p w:rsidR="009F16E4" w:rsidRPr="00A32E9E" w:rsidRDefault="00494E2F" w:rsidP="00494E2F">
      <w:pPr>
        <w:rPr>
          <w:rFonts w:asciiTheme="minorEastAsia" w:hAnsiTheme="minorEastAsia"/>
          <w:b/>
          <w:sz w:val="28"/>
          <w:szCs w:val="28"/>
        </w:rPr>
      </w:pPr>
      <w:r w:rsidRPr="00A32E9E">
        <w:rPr>
          <w:rFonts w:asciiTheme="minorEastAsia" w:hAnsiTheme="minorEastAsia" w:hint="eastAsia"/>
          <w:b/>
          <w:sz w:val="28"/>
          <w:szCs w:val="28"/>
        </w:rPr>
        <w:t>二、</w:t>
      </w:r>
      <w:r w:rsidR="00E4213D" w:rsidRPr="00A32E9E">
        <w:rPr>
          <w:rFonts w:asciiTheme="minorEastAsia" w:hAnsiTheme="minorEastAsia" w:hint="eastAsia"/>
          <w:b/>
          <w:sz w:val="28"/>
          <w:szCs w:val="28"/>
        </w:rPr>
        <w:t>上海终身教育资源配送管理员</w:t>
      </w:r>
      <w:r w:rsidRPr="00A32E9E">
        <w:rPr>
          <w:rFonts w:asciiTheme="minorEastAsia" w:hAnsiTheme="minorEastAsia" w:hint="eastAsia"/>
          <w:b/>
          <w:sz w:val="28"/>
          <w:szCs w:val="28"/>
        </w:rPr>
        <w:t>层级架构</w:t>
      </w:r>
    </w:p>
    <w:p w:rsidR="009F16E4" w:rsidRPr="00D15C5A" w:rsidRDefault="00565CBF">
      <w:pPr>
        <w:pStyle w:val="a6"/>
        <w:ind w:firstLineChars="0" w:firstLine="0"/>
        <w:rPr>
          <w:rFonts w:asciiTheme="minorEastAsia" w:hAnsiTheme="minorEastAsi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5017770</wp:posOffset>
                </wp:positionH>
                <wp:positionV relativeFrom="paragraph">
                  <wp:posOffset>2277110</wp:posOffset>
                </wp:positionV>
                <wp:extent cx="1059180" cy="285750"/>
                <wp:effectExtent l="7620" t="9525" r="9525" b="9525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8FB" w:rsidRDefault="005E48FB" w:rsidP="005E48FB">
                            <w:r>
                              <w:rPr>
                                <w:rFonts w:hint="eastAsia"/>
                              </w:rPr>
                              <w:t>（三级管理员）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95.1pt;margin-top:179.3pt;width:83.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" strokecolor="white [3212]">
                <v:textbox>
                  <w:txbxContent>
                    <w:p w:rsidR="005E48FB" w:rsidRDefault="005E48FB" w:rsidP="005E48FB">
                      <w:r>
                        <w:rPr>
                          <w:rFonts w:hint="eastAsia"/>
                        </w:rPr>
                        <w:t>（三级管理员）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1324610</wp:posOffset>
                </wp:positionV>
                <wp:extent cx="1059180" cy="285750"/>
                <wp:effectExtent l="13335" t="9525" r="13335" b="9525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8FB" w:rsidRDefault="005E48FB" w:rsidP="005E48FB">
                            <w:r>
                              <w:rPr>
                                <w:rFonts w:hint="eastAsia"/>
                              </w:rPr>
                              <w:t>（二级管理员）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0.55pt;margin-top:104.3pt;width:83.4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" strokecolor="white [3212]">
                <v:textbox>
                  <w:txbxContent>
                    <w:p w:rsidR="005E48FB" w:rsidRDefault="005E48FB" w:rsidP="005E48FB">
                      <w:r>
                        <w:rPr>
                          <w:rFonts w:hint="eastAsia"/>
                        </w:rPr>
                        <w:t>（二级管理员）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353060</wp:posOffset>
                </wp:positionV>
                <wp:extent cx="1059180" cy="285750"/>
                <wp:effectExtent l="13335" t="9525" r="13335" b="9525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8FB" w:rsidRDefault="005E48FB">
                            <w:r>
                              <w:rPr>
                                <w:rFonts w:hint="eastAsia"/>
                              </w:rPr>
                              <w:t>（一级管理员）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8.55pt;margin-top:27.8pt;width:83.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" strokecolor="white [3212]">
                <v:textbox>
                  <w:txbxContent>
                    <w:p w:rsidR="005E48FB" w:rsidRDefault="005E48FB">
                      <w:r>
                        <w:rPr>
                          <w:rFonts w:hint="eastAsia"/>
                        </w:rPr>
                        <w:t>（一级管理员）</w:t>
                      </w:r>
                    </w:p>
                  </w:txbxContent>
                </v:textbox>
              </v:shape>
            </w:pict>
          </mc:Fallback>
        </mc:AlternateContent>
      </w:r>
      <w:r w:rsidR="003477A5" w:rsidRPr="00D15C5A">
        <w:rPr>
          <w:rFonts w:asciiTheme="minorEastAsia" w:hAnsiTheme="minorEastAsia"/>
          <w:b/>
          <w:bCs/>
          <w:noProof/>
          <w:sz w:val="28"/>
          <w:szCs w:val="28"/>
        </w:rPr>
        <w:drawing>
          <wp:inline distT="0" distB="0" distL="0" distR="0">
            <wp:extent cx="4800600" cy="2886075"/>
            <wp:effectExtent l="38100" t="0" r="38100" b="0"/>
            <wp:docPr id="2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F16E4" w:rsidRPr="00494E2F" w:rsidRDefault="00494E2F" w:rsidP="00494E2F">
      <w:pPr>
        <w:rPr>
          <w:rFonts w:asciiTheme="minorEastAsia" w:hAnsiTheme="minorEastAsia"/>
          <w:b/>
          <w:sz w:val="28"/>
          <w:szCs w:val="28"/>
        </w:rPr>
      </w:pPr>
      <w:r w:rsidRPr="00494E2F">
        <w:rPr>
          <w:rFonts w:asciiTheme="minorEastAsia" w:hAnsiTheme="minorEastAsia" w:hint="eastAsia"/>
          <w:b/>
          <w:sz w:val="28"/>
          <w:szCs w:val="28"/>
        </w:rPr>
        <w:t>三、</w:t>
      </w:r>
      <w:r w:rsidR="00E4213D" w:rsidRPr="00494E2F">
        <w:rPr>
          <w:rFonts w:asciiTheme="minorEastAsia" w:hAnsiTheme="minorEastAsia" w:hint="eastAsia"/>
          <w:b/>
          <w:sz w:val="28"/>
          <w:szCs w:val="28"/>
        </w:rPr>
        <w:t>第</w:t>
      </w:r>
      <w:r w:rsidR="005E48FB">
        <w:rPr>
          <w:rFonts w:asciiTheme="minorEastAsia" w:hAnsiTheme="minorEastAsia" w:hint="eastAsia"/>
          <w:b/>
          <w:sz w:val="28"/>
          <w:szCs w:val="28"/>
        </w:rPr>
        <w:t>三</w:t>
      </w:r>
      <w:r w:rsidR="007C5EE3" w:rsidRPr="00494E2F">
        <w:rPr>
          <w:rFonts w:asciiTheme="minorEastAsia" w:hAnsiTheme="minorEastAsia" w:hint="eastAsia"/>
          <w:b/>
          <w:sz w:val="28"/>
          <w:szCs w:val="28"/>
        </w:rPr>
        <w:t>级</w:t>
      </w:r>
      <w:r>
        <w:rPr>
          <w:rFonts w:asciiTheme="minorEastAsia" w:hAnsiTheme="minorEastAsia" w:hint="eastAsia"/>
          <w:b/>
          <w:sz w:val="28"/>
          <w:szCs w:val="28"/>
        </w:rPr>
        <w:t>管理员人员构成和</w:t>
      </w:r>
      <w:r w:rsidR="00E4213D" w:rsidRPr="00494E2F">
        <w:rPr>
          <w:rFonts w:asciiTheme="minorEastAsia" w:hAnsiTheme="minorEastAsia" w:hint="eastAsia"/>
          <w:b/>
          <w:sz w:val="28"/>
          <w:szCs w:val="28"/>
        </w:rPr>
        <w:t>职责</w:t>
      </w:r>
    </w:p>
    <w:p w:rsidR="005E48FB" w:rsidRDefault="005E48FB" w:rsidP="005E48F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（一）人员构成</w:t>
      </w:r>
    </w:p>
    <w:p w:rsidR="005E48FB" w:rsidRDefault="005E48FB" w:rsidP="005E48F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30C27">
        <w:rPr>
          <w:rFonts w:asciiTheme="minorEastAsia" w:hAnsiTheme="minorEastAsia" w:hint="eastAsia"/>
          <w:sz w:val="28"/>
          <w:szCs w:val="28"/>
        </w:rPr>
        <w:t>第三级配送管理员分为三类：社区教育系统由本区各街镇社区学</w:t>
      </w:r>
      <w:r w:rsidRPr="00230C27">
        <w:rPr>
          <w:rFonts w:asciiTheme="minorEastAsia" w:hAnsiTheme="minorEastAsia" w:hint="eastAsia"/>
          <w:sz w:val="28"/>
          <w:szCs w:val="28"/>
        </w:rPr>
        <w:lastRenderedPageBreak/>
        <w:t>校的人员担任；老年大学系统的由各类老年大学分校的人员担任；养教结合</w:t>
      </w:r>
      <w:proofErr w:type="gramStart"/>
      <w:r w:rsidRPr="00230C27">
        <w:rPr>
          <w:rFonts w:asciiTheme="minorEastAsia" w:hAnsiTheme="minorEastAsia" w:hint="eastAsia"/>
          <w:sz w:val="28"/>
          <w:szCs w:val="28"/>
        </w:rPr>
        <w:t>点系统</w:t>
      </w:r>
      <w:proofErr w:type="gramEnd"/>
      <w:r w:rsidRPr="00230C27">
        <w:rPr>
          <w:rFonts w:asciiTheme="minorEastAsia" w:hAnsiTheme="minorEastAsia" w:hint="eastAsia"/>
          <w:sz w:val="28"/>
          <w:szCs w:val="28"/>
        </w:rPr>
        <w:t>的由各养教结合点的人员担任。</w:t>
      </w:r>
    </w:p>
    <w:p w:rsidR="000B0295" w:rsidRDefault="000B0295" w:rsidP="000B0295">
      <w:pPr>
        <w:ind w:leftChars="67" w:left="141"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（二）职责</w:t>
      </w:r>
    </w:p>
    <w:p w:rsidR="00C20920" w:rsidRDefault="000B0295" w:rsidP="00C20920">
      <w:pPr>
        <w:ind w:leftChars="67" w:left="141"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1.资源</w:t>
      </w:r>
      <w:r w:rsidR="00BC3DCC">
        <w:rPr>
          <w:rFonts w:asciiTheme="minorEastAsia" w:hAnsiTheme="minorEastAsia" w:hint="eastAsia"/>
          <w:sz w:val="28"/>
          <w:szCs w:val="28"/>
        </w:rPr>
        <w:t>集聚</w:t>
      </w:r>
      <w:r w:rsidR="005E48FB">
        <w:rPr>
          <w:rFonts w:asciiTheme="minorEastAsia" w:hAnsiTheme="minorEastAsia" w:hint="eastAsia"/>
          <w:sz w:val="28"/>
          <w:szCs w:val="28"/>
        </w:rPr>
        <w:t>：对本区域内</w:t>
      </w:r>
      <w:r>
        <w:rPr>
          <w:rFonts w:asciiTheme="minorEastAsia" w:hAnsiTheme="minorEastAsia" w:hint="eastAsia"/>
          <w:sz w:val="28"/>
          <w:szCs w:val="28"/>
        </w:rPr>
        <w:t>拥有自主知识产权的优质资源，及时提交到</w:t>
      </w:r>
      <w:r w:rsidR="005E48FB">
        <w:rPr>
          <w:rFonts w:asciiTheme="minorEastAsia" w:hAnsiTheme="minorEastAsia" w:hint="eastAsia"/>
          <w:sz w:val="28"/>
          <w:szCs w:val="28"/>
        </w:rPr>
        <w:t>区社区学院，</w:t>
      </w:r>
      <w:r w:rsidR="00064C48">
        <w:rPr>
          <w:rFonts w:asciiTheme="minorEastAsia" w:hAnsiTheme="minorEastAsia" w:hint="eastAsia"/>
          <w:sz w:val="28"/>
          <w:szCs w:val="28"/>
        </w:rPr>
        <w:t>由</w:t>
      </w:r>
      <w:r w:rsidR="005E48FB">
        <w:rPr>
          <w:rFonts w:asciiTheme="minorEastAsia" w:hAnsiTheme="minorEastAsia" w:hint="eastAsia"/>
          <w:sz w:val="28"/>
          <w:szCs w:val="28"/>
        </w:rPr>
        <w:t>区社区学院汇总后上交市</w:t>
      </w:r>
      <w:proofErr w:type="gramStart"/>
      <w:r>
        <w:rPr>
          <w:rFonts w:asciiTheme="minorEastAsia" w:hAnsiTheme="minorEastAsia" w:hint="eastAsia"/>
          <w:sz w:val="28"/>
          <w:szCs w:val="28"/>
        </w:rPr>
        <w:t>学指办</w:t>
      </w:r>
      <w:proofErr w:type="gramEnd"/>
      <w:r>
        <w:rPr>
          <w:rFonts w:asciiTheme="minorEastAsia" w:hAnsiTheme="minorEastAsia" w:hint="eastAsia"/>
          <w:sz w:val="28"/>
          <w:szCs w:val="28"/>
        </w:rPr>
        <w:t>，</w:t>
      </w:r>
      <w:r w:rsidR="000739EC">
        <w:rPr>
          <w:rFonts w:asciiTheme="minorEastAsia" w:hAnsiTheme="minorEastAsia" w:hint="eastAsia"/>
          <w:sz w:val="28"/>
          <w:szCs w:val="28"/>
        </w:rPr>
        <w:t>市</w:t>
      </w:r>
      <w:proofErr w:type="gramStart"/>
      <w:r>
        <w:rPr>
          <w:rFonts w:asciiTheme="minorEastAsia" w:hAnsiTheme="minorEastAsia" w:hint="eastAsia"/>
          <w:sz w:val="28"/>
          <w:szCs w:val="28"/>
        </w:rPr>
        <w:t>学指办</w:t>
      </w:r>
      <w:proofErr w:type="gramEnd"/>
      <w:r>
        <w:rPr>
          <w:rFonts w:asciiTheme="minorEastAsia" w:hAnsiTheme="minorEastAsia" w:hint="eastAsia"/>
          <w:sz w:val="28"/>
          <w:szCs w:val="28"/>
        </w:rPr>
        <w:t>审核通过后，将</w:t>
      </w:r>
      <w:r w:rsidR="00E13488">
        <w:rPr>
          <w:rFonts w:asciiTheme="minorEastAsia" w:hAnsiTheme="minorEastAsia" w:hint="eastAsia"/>
          <w:sz w:val="28"/>
          <w:szCs w:val="28"/>
        </w:rPr>
        <w:t>其纳入</w:t>
      </w:r>
      <w:r>
        <w:rPr>
          <w:rFonts w:asciiTheme="minorEastAsia" w:hAnsiTheme="minorEastAsia" w:hint="eastAsia"/>
          <w:sz w:val="28"/>
          <w:szCs w:val="28"/>
        </w:rPr>
        <w:t>市级资源</w:t>
      </w:r>
      <w:r w:rsidR="00E13488">
        <w:rPr>
          <w:rFonts w:asciiTheme="minorEastAsia" w:hAnsiTheme="minorEastAsia" w:hint="eastAsia"/>
          <w:sz w:val="28"/>
          <w:szCs w:val="28"/>
        </w:rPr>
        <w:t>配送平台，供全市按需选订。</w:t>
      </w:r>
      <w:r w:rsidR="00C20920" w:rsidRPr="00C20920">
        <w:rPr>
          <w:rFonts w:asciiTheme="minorEastAsia" w:hAnsiTheme="minorEastAsia" w:hint="eastAsia"/>
          <w:sz w:val="28"/>
          <w:szCs w:val="28"/>
        </w:rPr>
        <w:t>市</w:t>
      </w:r>
      <w:proofErr w:type="gramStart"/>
      <w:r w:rsidR="00C20920" w:rsidRPr="00C20920">
        <w:rPr>
          <w:rFonts w:asciiTheme="minorEastAsia" w:hAnsiTheme="minorEastAsia" w:hint="eastAsia"/>
          <w:sz w:val="28"/>
          <w:szCs w:val="28"/>
        </w:rPr>
        <w:t>学指办</w:t>
      </w:r>
      <w:proofErr w:type="gramEnd"/>
      <w:r w:rsidR="00C20920" w:rsidRPr="00C20920">
        <w:rPr>
          <w:rFonts w:asciiTheme="minorEastAsia" w:hAnsiTheme="minorEastAsia" w:hint="eastAsia"/>
          <w:sz w:val="28"/>
          <w:szCs w:val="28"/>
        </w:rPr>
        <w:t>将根据各单位提供共享资源的数量和质量评选优秀资源提供单位</w:t>
      </w:r>
    </w:p>
    <w:p w:rsidR="000B0295" w:rsidRDefault="000B0295" w:rsidP="000B0295">
      <w:pPr>
        <w:ind w:leftChars="67" w:left="141"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2.资源</w:t>
      </w:r>
      <w:r w:rsidR="00BC3DCC">
        <w:rPr>
          <w:rFonts w:asciiTheme="minorEastAsia" w:hAnsiTheme="minorEastAsia" w:hint="eastAsia"/>
          <w:sz w:val="28"/>
          <w:szCs w:val="28"/>
        </w:rPr>
        <w:t>选订</w:t>
      </w:r>
      <w:r>
        <w:rPr>
          <w:rFonts w:asciiTheme="minorEastAsia" w:hAnsiTheme="minorEastAsia" w:hint="eastAsia"/>
          <w:sz w:val="28"/>
          <w:szCs w:val="28"/>
        </w:rPr>
        <w:t>：汇聚本</w:t>
      </w:r>
      <w:r w:rsidR="00064C48">
        <w:rPr>
          <w:rFonts w:asciiTheme="minorEastAsia" w:hAnsiTheme="minorEastAsia" w:hint="eastAsia"/>
          <w:sz w:val="28"/>
          <w:szCs w:val="28"/>
        </w:rPr>
        <w:t>校</w:t>
      </w:r>
      <w:r>
        <w:rPr>
          <w:rFonts w:asciiTheme="minorEastAsia" w:hAnsiTheme="minorEastAsia" w:hint="eastAsia"/>
          <w:sz w:val="28"/>
          <w:szCs w:val="28"/>
        </w:rPr>
        <w:t>资源使用需求，</w:t>
      </w:r>
      <w:r w:rsidR="00064C48">
        <w:rPr>
          <w:rFonts w:asciiTheme="minorEastAsia" w:hAnsiTheme="minorEastAsia" w:hint="eastAsia"/>
          <w:sz w:val="28"/>
          <w:szCs w:val="28"/>
        </w:rPr>
        <w:t>上报区社区学院，由社区学院汇总本区资源使用需求，</w:t>
      </w:r>
      <w:r>
        <w:rPr>
          <w:rFonts w:asciiTheme="minorEastAsia" w:hAnsiTheme="minorEastAsia" w:hint="eastAsia"/>
          <w:sz w:val="28"/>
          <w:szCs w:val="28"/>
        </w:rPr>
        <w:t>登陆上海终身教育资源</w:t>
      </w:r>
      <w:proofErr w:type="gramStart"/>
      <w:r>
        <w:rPr>
          <w:rFonts w:asciiTheme="minorEastAsia" w:hAnsiTheme="minorEastAsia" w:hint="eastAsia"/>
          <w:sz w:val="28"/>
          <w:szCs w:val="28"/>
        </w:rPr>
        <w:t>配送平</w:t>
      </w:r>
      <w:proofErr w:type="gramEnd"/>
      <w:r>
        <w:rPr>
          <w:rFonts w:asciiTheme="minorEastAsia" w:hAnsiTheme="minorEastAsia" w:hint="eastAsia"/>
          <w:sz w:val="28"/>
          <w:szCs w:val="28"/>
        </w:rPr>
        <w:t>台网</w:t>
      </w:r>
      <w:proofErr w:type="gramStart"/>
      <w:r>
        <w:rPr>
          <w:rFonts w:asciiTheme="minorEastAsia" w:hAnsiTheme="minorEastAsia" w:hint="eastAsia"/>
          <w:sz w:val="28"/>
          <w:szCs w:val="28"/>
        </w:rPr>
        <w:t>上勾选并提交</w:t>
      </w:r>
      <w:proofErr w:type="gramEnd"/>
      <w:r>
        <w:rPr>
          <w:rFonts w:asciiTheme="minorEastAsia" w:hAnsiTheme="minorEastAsia" w:hint="eastAsia"/>
          <w:sz w:val="28"/>
          <w:szCs w:val="28"/>
        </w:rPr>
        <w:t>配送需求。</w:t>
      </w:r>
    </w:p>
    <w:p w:rsidR="00E13488" w:rsidRDefault="000B0295" w:rsidP="00A32E9E">
      <w:pPr>
        <w:ind w:leftChars="67" w:left="141"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E13488">
        <w:rPr>
          <w:rFonts w:asciiTheme="minorEastAsia" w:hAnsiTheme="minorEastAsia" w:hint="eastAsia"/>
          <w:sz w:val="28"/>
          <w:szCs w:val="28"/>
        </w:rPr>
        <w:t>资源</w:t>
      </w:r>
      <w:r w:rsidR="00BC3DCC">
        <w:rPr>
          <w:rFonts w:asciiTheme="minorEastAsia" w:hAnsiTheme="minorEastAsia" w:hint="eastAsia"/>
          <w:sz w:val="28"/>
          <w:szCs w:val="28"/>
        </w:rPr>
        <w:t>接收</w:t>
      </w:r>
      <w:r w:rsidR="00E13488">
        <w:rPr>
          <w:rFonts w:asciiTheme="minorEastAsia" w:hAnsiTheme="minorEastAsia" w:hint="eastAsia"/>
          <w:sz w:val="28"/>
          <w:szCs w:val="28"/>
        </w:rPr>
        <w:t>：（1）对本校</w:t>
      </w:r>
      <w:r w:rsidR="00E55F34">
        <w:rPr>
          <w:rFonts w:asciiTheme="minorEastAsia" w:hAnsiTheme="minorEastAsia" w:hint="eastAsia"/>
          <w:sz w:val="28"/>
          <w:szCs w:val="28"/>
        </w:rPr>
        <w:t>应</w:t>
      </w:r>
      <w:r w:rsidR="00E13488">
        <w:rPr>
          <w:rFonts w:asciiTheme="minorEastAsia" w:hAnsiTheme="minorEastAsia" w:hint="eastAsia"/>
          <w:sz w:val="28"/>
          <w:szCs w:val="28"/>
        </w:rPr>
        <w:t>收的市级</w:t>
      </w:r>
      <w:r w:rsidR="00E55F34">
        <w:rPr>
          <w:rFonts w:asciiTheme="minorEastAsia" w:hAnsiTheme="minorEastAsia" w:hint="eastAsia"/>
          <w:sz w:val="28"/>
          <w:szCs w:val="28"/>
        </w:rPr>
        <w:t>、区级</w:t>
      </w:r>
      <w:r w:rsidR="00E13488">
        <w:rPr>
          <w:rFonts w:asciiTheme="minorEastAsia" w:hAnsiTheme="minorEastAsia" w:hint="eastAsia"/>
          <w:sz w:val="28"/>
          <w:szCs w:val="28"/>
        </w:rPr>
        <w:t>配送资源，要检查落实是否收到。（2</w:t>
      </w:r>
      <w:r w:rsidR="00E13488">
        <w:rPr>
          <w:rFonts w:asciiTheme="minorEastAsia" w:hAnsiTheme="minorEastAsia"/>
          <w:sz w:val="28"/>
          <w:szCs w:val="28"/>
        </w:rPr>
        <w:t>）</w:t>
      </w:r>
      <w:r w:rsidR="00E13488">
        <w:rPr>
          <w:rFonts w:asciiTheme="minorEastAsia" w:hAnsiTheme="minorEastAsia" w:hint="eastAsia"/>
          <w:sz w:val="28"/>
          <w:szCs w:val="28"/>
        </w:rPr>
        <w:t>各接收点收到资源后，首先要</w:t>
      </w:r>
      <w:r w:rsidR="00A32E9E">
        <w:rPr>
          <w:rFonts w:asciiTheme="minorEastAsia" w:hAnsiTheme="minorEastAsia" w:hint="eastAsia"/>
          <w:sz w:val="28"/>
          <w:szCs w:val="28"/>
        </w:rPr>
        <w:t>将资源合理</w:t>
      </w:r>
      <w:r w:rsidR="00E13488">
        <w:rPr>
          <w:rFonts w:asciiTheme="minorEastAsia" w:hAnsiTheme="minorEastAsia" w:hint="eastAsia"/>
          <w:sz w:val="28"/>
          <w:szCs w:val="28"/>
        </w:rPr>
        <w:t>摆放在“上海终身教育资源配送展示区”</w:t>
      </w:r>
      <w:r w:rsidR="000739EC">
        <w:rPr>
          <w:rFonts w:asciiTheme="minorEastAsia" w:hAnsiTheme="minorEastAsia" w:hint="eastAsia"/>
          <w:sz w:val="28"/>
          <w:szCs w:val="28"/>
        </w:rPr>
        <w:t>中，进行拍照，并将照片汇集</w:t>
      </w:r>
      <w:r w:rsidR="00E13488">
        <w:rPr>
          <w:rFonts w:asciiTheme="minorEastAsia" w:hAnsiTheme="minorEastAsia" w:hint="eastAsia"/>
          <w:sz w:val="28"/>
          <w:szCs w:val="28"/>
        </w:rPr>
        <w:t>到</w:t>
      </w:r>
      <w:r w:rsidR="00E40D1D">
        <w:rPr>
          <w:rFonts w:asciiTheme="minorEastAsia" w:hAnsiTheme="minorEastAsia" w:hint="eastAsia"/>
          <w:sz w:val="28"/>
          <w:szCs w:val="28"/>
        </w:rPr>
        <w:t>各</w:t>
      </w:r>
      <w:r w:rsidR="00E13488">
        <w:rPr>
          <w:rFonts w:asciiTheme="minorEastAsia" w:hAnsiTheme="minorEastAsia" w:hint="eastAsia"/>
          <w:sz w:val="28"/>
          <w:szCs w:val="28"/>
        </w:rPr>
        <w:t>区管理员处。</w:t>
      </w:r>
    </w:p>
    <w:p w:rsidR="00A32E9E" w:rsidRDefault="00A32E9E" w:rsidP="00A32E9E">
      <w:pPr>
        <w:ind w:leftChars="67" w:left="141"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4.资源</w:t>
      </w:r>
      <w:r w:rsidR="00BC3DCC">
        <w:rPr>
          <w:rFonts w:asciiTheme="minorEastAsia" w:hAnsiTheme="minorEastAsia" w:hint="eastAsia"/>
          <w:sz w:val="28"/>
          <w:szCs w:val="28"/>
        </w:rPr>
        <w:t>管理</w:t>
      </w:r>
      <w:r>
        <w:rPr>
          <w:rFonts w:asciiTheme="minorEastAsia" w:hAnsiTheme="minorEastAsia" w:hint="eastAsia"/>
          <w:sz w:val="28"/>
          <w:szCs w:val="28"/>
        </w:rPr>
        <w:t>：（1）设置“上海终身教育资源配送展示区”（以下简称“资源展示区”），资源展示区用于</w:t>
      </w:r>
      <w:proofErr w:type="gramStart"/>
      <w:r>
        <w:rPr>
          <w:rFonts w:asciiTheme="minorEastAsia" w:hAnsiTheme="minorEastAsia" w:hint="eastAsia"/>
          <w:sz w:val="28"/>
          <w:szCs w:val="28"/>
        </w:rPr>
        <w:t>展示市级配送以及</w:t>
      </w:r>
      <w:proofErr w:type="gramEnd"/>
      <w:r>
        <w:rPr>
          <w:rFonts w:asciiTheme="minorEastAsia" w:hAnsiTheme="minorEastAsia" w:hint="eastAsia"/>
          <w:sz w:val="28"/>
          <w:szCs w:val="28"/>
        </w:rPr>
        <w:t>区级自建的各类终身教育资源，并可提供借阅功能。（2）资源展示区，需要是一个相对固定的地方，并需要张贴</w:t>
      </w:r>
      <w:proofErr w:type="gramStart"/>
      <w:r>
        <w:rPr>
          <w:rFonts w:asciiTheme="minorEastAsia" w:hAnsiTheme="minorEastAsia" w:hint="eastAsia"/>
          <w:sz w:val="28"/>
          <w:szCs w:val="28"/>
        </w:rPr>
        <w:t>“</w:t>
      </w:r>
      <w:proofErr w:type="gramEnd"/>
      <w:r>
        <w:rPr>
          <w:rFonts w:asciiTheme="minorEastAsia" w:hAnsiTheme="minorEastAsia" w:hint="eastAsia"/>
          <w:sz w:val="28"/>
          <w:szCs w:val="28"/>
        </w:rPr>
        <w:t>上海终身教育资源配送展示区“的字样（市学指办将提供样张）。（3）每次接收到的资源，每种资源至少保留一份放置在资源展示区中，用于展示和借阅</w:t>
      </w:r>
      <w:r w:rsidR="00064C48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做好借阅的信息记录。</w:t>
      </w:r>
      <w:r w:rsidR="00C63670">
        <w:rPr>
          <w:rFonts w:asciiTheme="minorEastAsia" w:hAnsiTheme="minorEastAsia" w:hint="eastAsia"/>
          <w:sz w:val="28"/>
          <w:szCs w:val="28"/>
        </w:rPr>
        <w:t>（格式详见附件1. 资源</w:t>
      </w:r>
      <w:r w:rsidR="00BA2735">
        <w:rPr>
          <w:rFonts w:asciiTheme="minorEastAsia" w:hAnsiTheme="minorEastAsia" w:hint="eastAsia"/>
          <w:sz w:val="28"/>
          <w:szCs w:val="28"/>
        </w:rPr>
        <w:t>借阅</w:t>
      </w:r>
      <w:r w:rsidR="00C63670">
        <w:rPr>
          <w:rFonts w:asciiTheme="minorEastAsia" w:hAnsiTheme="minorEastAsia" w:hint="eastAsia"/>
          <w:sz w:val="28"/>
          <w:szCs w:val="28"/>
        </w:rPr>
        <w:t>记录表）</w:t>
      </w:r>
      <w:r>
        <w:rPr>
          <w:rFonts w:asciiTheme="minorEastAsia" w:hAnsiTheme="minorEastAsia" w:hint="eastAsia"/>
          <w:sz w:val="28"/>
          <w:szCs w:val="28"/>
        </w:rPr>
        <w:t>（4）每次接收到的资源，除了保留一份在资源展示区以</w:t>
      </w:r>
      <w:r w:rsidR="000739EC">
        <w:rPr>
          <w:rFonts w:asciiTheme="minorEastAsia" w:hAnsiTheme="minorEastAsia" w:hint="eastAsia"/>
          <w:sz w:val="28"/>
          <w:szCs w:val="28"/>
        </w:rPr>
        <w:t>外，其余的可以按照需求</w:t>
      </w:r>
      <w:r w:rsidR="000739EC">
        <w:rPr>
          <w:rFonts w:asciiTheme="minorEastAsia" w:hAnsiTheme="minorEastAsia" w:hint="eastAsia"/>
          <w:sz w:val="28"/>
          <w:szCs w:val="28"/>
        </w:rPr>
        <w:lastRenderedPageBreak/>
        <w:t>分发给</w:t>
      </w:r>
      <w:r w:rsidR="000846B5">
        <w:rPr>
          <w:rFonts w:asciiTheme="minorEastAsia" w:hAnsiTheme="minorEastAsia" w:hint="eastAsia"/>
          <w:sz w:val="28"/>
          <w:szCs w:val="28"/>
        </w:rPr>
        <w:t>教师或学员，</w:t>
      </w:r>
      <w:r w:rsidR="000739EC">
        <w:rPr>
          <w:rFonts w:asciiTheme="minorEastAsia" w:hAnsiTheme="minorEastAsia" w:hint="eastAsia"/>
          <w:sz w:val="28"/>
          <w:szCs w:val="28"/>
        </w:rPr>
        <w:t>用于辅助课程教学，</w:t>
      </w:r>
      <w:r w:rsidR="000846B5">
        <w:rPr>
          <w:rFonts w:asciiTheme="minorEastAsia" w:hAnsiTheme="minorEastAsia" w:hint="eastAsia"/>
          <w:sz w:val="28"/>
          <w:szCs w:val="28"/>
        </w:rPr>
        <w:t>做好</w:t>
      </w:r>
      <w:r w:rsidR="007A62F8">
        <w:rPr>
          <w:rFonts w:asciiTheme="minorEastAsia" w:hAnsiTheme="minorEastAsia" w:hint="eastAsia"/>
          <w:sz w:val="28"/>
          <w:szCs w:val="28"/>
        </w:rPr>
        <w:t>相应的</w:t>
      </w:r>
      <w:r w:rsidR="000846B5">
        <w:rPr>
          <w:rFonts w:asciiTheme="minorEastAsia" w:hAnsiTheme="minorEastAsia" w:hint="eastAsia"/>
          <w:sz w:val="28"/>
          <w:szCs w:val="28"/>
        </w:rPr>
        <w:t>记录。</w:t>
      </w:r>
      <w:r w:rsidR="00C63670">
        <w:rPr>
          <w:rFonts w:asciiTheme="minorEastAsia" w:hAnsiTheme="minorEastAsia" w:hint="eastAsia"/>
          <w:sz w:val="28"/>
          <w:szCs w:val="28"/>
        </w:rPr>
        <w:t>（格式详见附件2.资源发放记录表）</w:t>
      </w:r>
      <w:r w:rsidR="00CE257F">
        <w:rPr>
          <w:rFonts w:asciiTheme="minorEastAsia" w:hAnsiTheme="minorEastAsia" w:hint="eastAsia"/>
          <w:sz w:val="28"/>
          <w:szCs w:val="28"/>
        </w:rPr>
        <w:t>（5）定期</w:t>
      </w:r>
      <w:r w:rsidR="00CE257F" w:rsidRPr="001323D5">
        <w:rPr>
          <w:rFonts w:asciiTheme="minorEastAsia" w:hAnsiTheme="minorEastAsia" w:hint="eastAsia"/>
          <w:sz w:val="28"/>
          <w:szCs w:val="28"/>
        </w:rPr>
        <w:t>布置和更新上海终身教育资源配送展示区</w:t>
      </w:r>
      <w:r w:rsidR="00CE257F">
        <w:rPr>
          <w:rFonts w:asciiTheme="minorEastAsia" w:hAnsiTheme="minorEastAsia" w:hint="eastAsia"/>
          <w:sz w:val="28"/>
          <w:szCs w:val="28"/>
        </w:rPr>
        <w:t>。</w:t>
      </w:r>
    </w:p>
    <w:p w:rsidR="000846B5" w:rsidRDefault="007A62F8" w:rsidP="000B0295">
      <w:pPr>
        <w:ind w:leftChars="67" w:left="141"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E13488">
        <w:rPr>
          <w:rFonts w:asciiTheme="minorEastAsia" w:hAnsiTheme="minorEastAsia" w:hint="eastAsia"/>
          <w:sz w:val="28"/>
          <w:szCs w:val="28"/>
        </w:rPr>
        <w:t>.信息</w:t>
      </w:r>
      <w:r>
        <w:rPr>
          <w:rFonts w:asciiTheme="minorEastAsia" w:hAnsiTheme="minorEastAsia" w:hint="eastAsia"/>
          <w:sz w:val="28"/>
          <w:szCs w:val="28"/>
        </w:rPr>
        <w:t>管理</w:t>
      </w:r>
      <w:r w:rsidR="000846B5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收集本</w:t>
      </w:r>
      <w:r w:rsidR="00CE257F">
        <w:rPr>
          <w:rFonts w:asciiTheme="minorEastAsia" w:hAnsiTheme="minorEastAsia" w:hint="eastAsia"/>
          <w:sz w:val="28"/>
          <w:szCs w:val="28"/>
        </w:rPr>
        <w:t>校</w:t>
      </w:r>
      <w:r>
        <w:rPr>
          <w:rFonts w:asciiTheme="minorEastAsia" w:hAnsiTheme="minorEastAsia" w:hint="eastAsia"/>
          <w:sz w:val="28"/>
          <w:szCs w:val="28"/>
        </w:rPr>
        <w:t>资源的使用情况和反馈意见，并</w:t>
      </w:r>
      <w:r w:rsidR="00CE257F">
        <w:rPr>
          <w:rFonts w:asciiTheme="minorEastAsia" w:hAnsiTheme="minorEastAsia" w:hint="eastAsia"/>
          <w:sz w:val="28"/>
          <w:szCs w:val="28"/>
        </w:rPr>
        <w:t>在每年11月20日之前</w:t>
      </w:r>
      <w:r w:rsidRPr="007A62F8">
        <w:rPr>
          <w:rFonts w:asciiTheme="minorEastAsia" w:hAnsiTheme="minorEastAsia" w:hint="eastAsia"/>
          <w:sz w:val="28"/>
          <w:szCs w:val="28"/>
        </w:rPr>
        <w:t>提交一份本</w:t>
      </w:r>
      <w:r w:rsidR="00CE257F">
        <w:rPr>
          <w:rFonts w:asciiTheme="minorEastAsia" w:hAnsiTheme="minorEastAsia" w:hint="eastAsia"/>
          <w:sz w:val="28"/>
          <w:szCs w:val="28"/>
        </w:rPr>
        <w:t>校</w:t>
      </w:r>
      <w:r w:rsidRPr="007A62F8">
        <w:rPr>
          <w:rFonts w:asciiTheme="minorEastAsia" w:hAnsiTheme="minorEastAsia" w:hint="eastAsia"/>
          <w:sz w:val="28"/>
          <w:szCs w:val="28"/>
        </w:rPr>
        <w:t>配送资源的使用效果报告，包括（资源发放和使用对象、形式、效果以及建议</w:t>
      </w:r>
      <w:r>
        <w:rPr>
          <w:rFonts w:asciiTheme="minorEastAsia" w:hAnsiTheme="minorEastAsia" w:hint="eastAsia"/>
          <w:sz w:val="28"/>
          <w:szCs w:val="28"/>
        </w:rPr>
        <w:t>等。</w:t>
      </w:r>
      <w:r w:rsidRPr="007A62F8">
        <w:rPr>
          <w:rFonts w:asciiTheme="minorEastAsia" w:hAnsiTheme="minorEastAsia" w:hint="eastAsia"/>
          <w:sz w:val="28"/>
          <w:szCs w:val="28"/>
        </w:rPr>
        <w:t>）</w:t>
      </w:r>
    </w:p>
    <w:p w:rsidR="007A62F8" w:rsidRPr="007A62F8" w:rsidRDefault="001323D5" w:rsidP="000B0295">
      <w:pPr>
        <w:ind w:leftChars="67" w:left="141"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</w:t>
      </w:r>
      <w:r w:rsidR="00BC3DCC">
        <w:rPr>
          <w:rFonts w:asciiTheme="minorEastAsia" w:hAnsiTheme="minorEastAsia" w:hint="eastAsia"/>
          <w:sz w:val="28"/>
          <w:szCs w:val="28"/>
        </w:rPr>
        <w:t>培训</w:t>
      </w:r>
      <w:r w:rsidR="00E40D1D">
        <w:rPr>
          <w:rFonts w:asciiTheme="minorEastAsia" w:hAnsiTheme="minorEastAsia" w:hint="eastAsia"/>
          <w:sz w:val="28"/>
          <w:szCs w:val="28"/>
        </w:rPr>
        <w:t>管理</w:t>
      </w:r>
      <w:r>
        <w:rPr>
          <w:rFonts w:asciiTheme="minorEastAsia" w:hAnsiTheme="minorEastAsia" w:hint="eastAsia"/>
          <w:sz w:val="28"/>
          <w:szCs w:val="28"/>
        </w:rPr>
        <w:t>：不定期接受市</w:t>
      </w:r>
      <w:r w:rsidR="00CE257F">
        <w:rPr>
          <w:rFonts w:asciiTheme="minorEastAsia" w:hAnsiTheme="minorEastAsia" w:hint="eastAsia"/>
          <w:sz w:val="28"/>
          <w:szCs w:val="28"/>
        </w:rPr>
        <w:t>或区</w:t>
      </w:r>
      <w:r>
        <w:rPr>
          <w:rFonts w:asciiTheme="minorEastAsia" w:hAnsiTheme="minorEastAsia" w:hint="eastAsia"/>
          <w:sz w:val="28"/>
          <w:szCs w:val="28"/>
        </w:rPr>
        <w:t>开展的资源配送方面的培训</w:t>
      </w:r>
      <w:r w:rsidR="00CE257F">
        <w:rPr>
          <w:rFonts w:asciiTheme="minorEastAsia" w:hAnsiTheme="minorEastAsia" w:hint="eastAsia"/>
          <w:sz w:val="28"/>
          <w:szCs w:val="28"/>
        </w:rPr>
        <w:t>。</w:t>
      </w:r>
    </w:p>
    <w:p w:rsidR="007A62F8" w:rsidRPr="001936A6" w:rsidRDefault="00CE257F" w:rsidP="007A62F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</w:t>
      </w:r>
      <w:r w:rsidR="007A62F8" w:rsidRPr="001936A6">
        <w:rPr>
          <w:rFonts w:asciiTheme="minorEastAsia" w:hAnsiTheme="minorEastAsia" w:hint="eastAsia"/>
          <w:b/>
          <w:sz w:val="28"/>
          <w:szCs w:val="28"/>
        </w:rPr>
        <w:t>、激励措施</w:t>
      </w:r>
    </w:p>
    <w:p w:rsidR="007A62F8" w:rsidRDefault="007A62F8" w:rsidP="001936A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市</w:t>
      </w:r>
      <w:proofErr w:type="gramStart"/>
      <w:r>
        <w:rPr>
          <w:rFonts w:asciiTheme="minorEastAsia" w:hAnsiTheme="minorEastAsia" w:hint="eastAsia"/>
          <w:sz w:val="28"/>
          <w:szCs w:val="28"/>
        </w:rPr>
        <w:t>学指办</w:t>
      </w:r>
      <w:proofErr w:type="gramEnd"/>
      <w:r>
        <w:rPr>
          <w:rFonts w:asciiTheme="minorEastAsia" w:hAnsiTheme="minorEastAsia" w:hint="eastAsia"/>
          <w:sz w:val="28"/>
          <w:szCs w:val="28"/>
        </w:rPr>
        <w:t>每年将评选优秀资源配送管理员和管理点，对于工作出色的资源配送管理员</w:t>
      </w:r>
      <w:r w:rsidR="001936A6">
        <w:rPr>
          <w:rFonts w:asciiTheme="minorEastAsia" w:hAnsiTheme="minorEastAsia" w:hint="eastAsia"/>
          <w:sz w:val="28"/>
          <w:szCs w:val="28"/>
        </w:rPr>
        <w:t>和管理点</w:t>
      </w:r>
      <w:r>
        <w:rPr>
          <w:rFonts w:asciiTheme="minorEastAsia" w:hAnsiTheme="minorEastAsia" w:hint="eastAsia"/>
          <w:sz w:val="28"/>
          <w:szCs w:val="28"/>
        </w:rPr>
        <w:t>将给与</w:t>
      </w:r>
      <w:r w:rsidR="00765E87">
        <w:rPr>
          <w:rFonts w:asciiTheme="minorEastAsia" w:hAnsiTheme="minorEastAsia" w:hint="eastAsia"/>
          <w:sz w:val="28"/>
          <w:szCs w:val="28"/>
        </w:rPr>
        <w:t>表扬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1936A6" w:rsidRPr="00494E2F">
        <w:rPr>
          <w:rFonts w:asciiTheme="minorEastAsia" w:hAnsiTheme="minorEastAsia" w:hint="eastAsia"/>
          <w:sz w:val="28"/>
          <w:szCs w:val="28"/>
        </w:rPr>
        <w:t>该项工作的绩效</w:t>
      </w:r>
      <w:r w:rsidR="001936A6">
        <w:rPr>
          <w:rFonts w:asciiTheme="minorEastAsia" w:hAnsiTheme="minorEastAsia" w:hint="eastAsia"/>
          <w:sz w:val="28"/>
          <w:szCs w:val="28"/>
        </w:rPr>
        <w:t>也</w:t>
      </w:r>
      <w:r w:rsidR="001936A6" w:rsidRPr="00494E2F">
        <w:rPr>
          <w:rFonts w:asciiTheme="minorEastAsia" w:hAnsiTheme="minorEastAsia" w:hint="eastAsia"/>
          <w:sz w:val="28"/>
          <w:szCs w:val="28"/>
        </w:rPr>
        <w:t>将列入学习型社会建设优秀单位的重要考评项目。</w:t>
      </w:r>
    </w:p>
    <w:p w:rsidR="00C63670" w:rsidRDefault="00C63670" w:rsidP="00C63670">
      <w:pPr>
        <w:rPr>
          <w:rFonts w:asciiTheme="minorEastAsia" w:hAnsiTheme="minorEastAsia"/>
          <w:sz w:val="28"/>
          <w:szCs w:val="28"/>
        </w:rPr>
      </w:pPr>
    </w:p>
    <w:p w:rsidR="00C63670" w:rsidRDefault="00C63670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C63670" w:rsidRDefault="00C63670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附件1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462"/>
        <w:gridCol w:w="1254"/>
        <w:gridCol w:w="1560"/>
        <w:gridCol w:w="1383"/>
        <w:gridCol w:w="462"/>
        <w:gridCol w:w="679"/>
        <w:gridCol w:w="1303"/>
        <w:gridCol w:w="1276"/>
      </w:tblGrid>
      <w:tr w:rsidR="00C63670" w:rsidRPr="00C63670" w:rsidTr="00C63670">
        <w:trPr>
          <w:trHeight w:val="270"/>
        </w:trPr>
        <w:tc>
          <w:tcPr>
            <w:tcW w:w="8379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636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上海终身教育资源借阅记录表</w:t>
            </w:r>
          </w:p>
        </w:tc>
      </w:tr>
      <w:tr w:rsidR="00C63670" w:rsidRPr="00C63670" w:rsidTr="00C63670">
        <w:trPr>
          <w:trHeight w:val="2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资源名称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资源类型（图书/光盘/其它）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借阅人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借阅时间（年月日）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归还时间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（年月日）</w:t>
            </w:r>
          </w:p>
        </w:tc>
      </w:tr>
      <w:tr w:rsidR="00C63670" w:rsidRPr="00C63670" w:rsidTr="00C63670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C63670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C63670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C63670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C63670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C63670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C63670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C63670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C63670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C63670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C63670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C63670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C63670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C63670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C63670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C63670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C63670">
        <w:trPr>
          <w:trHeight w:val="2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E618F" w:rsidRPr="007A62F8" w:rsidRDefault="007F6260" w:rsidP="007E61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（若表格不够，可自行添加</w:t>
      </w:r>
      <w:r w:rsidR="007E618F">
        <w:rPr>
          <w:rFonts w:asciiTheme="minorEastAsia" w:hAnsiTheme="minorEastAsia" w:hint="eastAsia"/>
          <w:sz w:val="28"/>
          <w:szCs w:val="28"/>
        </w:rPr>
        <w:t>）</w:t>
      </w:r>
    </w:p>
    <w:p w:rsidR="00C63670" w:rsidRPr="007E618F" w:rsidRDefault="00C63670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C63670" w:rsidRDefault="00C63670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7E618F" w:rsidRDefault="007E618F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C63670" w:rsidRDefault="00C63670" w:rsidP="00C6367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附件2</w:t>
      </w:r>
    </w:p>
    <w:tbl>
      <w:tblPr>
        <w:tblW w:w="8247" w:type="dxa"/>
        <w:tblInd w:w="93" w:type="dxa"/>
        <w:tblLook w:val="04A0" w:firstRow="1" w:lastRow="0" w:firstColumn="1" w:lastColumn="0" w:noHBand="0" w:noVBand="1"/>
      </w:tblPr>
      <w:tblGrid>
        <w:gridCol w:w="484"/>
        <w:gridCol w:w="1091"/>
        <w:gridCol w:w="1275"/>
        <w:gridCol w:w="1560"/>
        <w:gridCol w:w="1060"/>
        <w:gridCol w:w="1349"/>
        <w:gridCol w:w="1428"/>
      </w:tblGrid>
      <w:tr w:rsidR="00C63670" w:rsidRPr="00C63670" w:rsidTr="00B43A64">
        <w:trPr>
          <w:trHeight w:val="525"/>
        </w:trPr>
        <w:tc>
          <w:tcPr>
            <w:tcW w:w="824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636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上海终身教育资源发放记录表</w:t>
            </w:r>
          </w:p>
        </w:tc>
      </w:tr>
      <w:tr w:rsidR="00C63670" w:rsidRPr="00C63670" w:rsidTr="00B43A64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资源名称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资源类型（图书/光盘/其它）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领取人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发放时间（年月日）</w:t>
            </w:r>
          </w:p>
        </w:tc>
      </w:tr>
      <w:tr w:rsidR="00C63670" w:rsidRPr="00C63670" w:rsidTr="00B43A64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B43A64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B43A64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B43A64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B43A64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B43A64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B43A64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B43A64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B43A64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B43A64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B43A64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B43A64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B43A64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B43A64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B43A64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B43A64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63670" w:rsidRPr="00C63670" w:rsidTr="00B43A64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670" w:rsidRPr="00C63670" w:rsidRDefault="00C63670" w:rsidP="00C636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36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63670" w:rsidRDefault="007F6260" w:rsidP="00C63670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（若表格不够，可自行添加</w:t>
      </w:r>
      <w:r w:rsidR="007E618F">
        <w:rPr>
          <w:rFonts w:asciiTheme="minorEastAsia" w:hAnsiTheme="minorEastAsia" w:hint="eastAsia"/>
          <w:sz w:val="28"/>
          <w:szCs w:val="28"/>
        </w:rPr>
        <w:t>）</w:t>
      </w:r>
    </w:p>
    <w:p w:rsidR="004E6750" w:rsidRDefault="004E6750" w:rsidP="00C63670">
      <w:pPr>
        <w:rPr>
          <w:rFonts w:asciiTheme="minorEastAsia" w:hAnsiTheme="minorEastAsia" w:hint="eastAsia"/>
          <w:sz w:val="28"/>
          <w:szCs w:val="28"/>
        </w:rPr>
      </w:pPr>
    </w:p>
    <w:p w:rsidR="004E6750" w:rsidRDefault="004E6750" w:rsidP="00C63670">
      <w:pPr>
        <w:rPr>
          <w:rFonts w:asciiTheme="minorEastAsia" w:hAnsiTheme="minorEastAsia" w:hint="eastAsia"/>
          <w:sz w:val="28"/>
          <w:szCs w:val="28"/>
        </w:rPr>
      </w:pPr>
    </w:p>
    <w:p w:rsidR="004E6750" w:rsidRDefault="004E6750" w:rsidP="00C63670">
      <w:pPr>
        <w:rPr>
          <w:rFonts w:asciiTheme="minorEastAsia" w:hAnsiTheme="minorEastAsia" w:hint="eastAsia"/>
          <w:sz w:val="28"/>
          <w:szCs w:val="28"/>
        </w:rPr>
      </w:pPr>
    </w:p>
    <w:p w:rsidR="004E6750" w:rsidRDefault="004E6750" w:rsidP="00C63670">
      <w:pPr>
        <w:rPr>
          <w:rFonts w:asciiTheme="minorEastAsia" w:hAnsiTheme="minorEastAsia" w:hint="eastAsia"/>
          <w:sz w:val="28"/>
          <w:szCs w:val="28"/>
        </w:rPr>
      </w:pPr>
    </w:p>
    <w:p w:rsidR="004E6750" w:rsidRDefault="004E6750" w:rsidP="00C63670">
      <w:pPr>
        <w:rPr>
          <w:rFonts w:asciiTheme="minorEastAsia" w:hAnsiTheme="minorEastAsia" w:hint="eastAsia"/>
          <w:sz w:val="28"/>
          <w:szCs w:val="28"/>
        </w:rPr>
      </w:pPr>
    </w:p>
    <w:p w:rsidR="004E6750" w:rsidRDefault="004E6750" w:rsidP="00C63670">
      <w:pPr>
        <w:rPr>
          <w:rFonts w:asciiTheme="minorEastAsia" w:hAnsiTheme="minorEastAsia" w:hint="eastAsia"/>
          <w:sz w:val="28"/>
          <w:szCs w:val="28"/>
        </w:rPr>
      </w:pPr>
    </w:p>
    <w:p w:rsidR="004E6750" w:rsidRDefault="004E6750" w:rsidP="00C63670">
      <w:pPr>
        <w:rPr>
          <w:rFonts w:asciiTheme="minorEastAsia" w:hAnsiTheme="minorEastAsia" w:hint="eastAsia"/>
          <w:sz w:val="28"/>
          <w:szCs w:val="28"/>
        </w:rPr>
      </w:pPr>
    </w:p>
    <w:p w:rsidR="004E6750" w:rsidRDefault="004E6750" w:rsidP="00C63670">
      <w:pPr>
        <w:rPr>
          <w:rFonts w:asciiTheme="minorEastAsia" w:hAnsiTheme="minorEastAsia" w:hint="eastAsia"/>
          <w:sz w:val="28"/>
          <w:szCs w:val="28"/>
        </w:rPr>
      </w:pPr>
    </w:p>
    <w:p w:rsidR="004E6750" w:rsidRDefault="004E6750" w:rsidP="00C63670">
      <w:pPr>
        <w:rPr>
          <w:rFonts w:asciiTheme="minorEastAsia" w:hAnsiTheme="minorEastAsia" w:hint="eastAsia"/>
          <w:sz w:val="28"/>
          <w:szCs w:val="28"/>
        </w:rPr>
      </w:pPr>
    </w:p>
    <w:p w:rsidR="004E6750" w:rsidRDefault="004E6750" w:rsidP="00C63670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展示区样张：</w:t>
      </w:r>
      <w:bookmarkStart w:id="0" w:name="_GoBack"/>
      <w:bookmarkEnd w:id="0"/>
    </w:p>
    <w:p w:rsidR="004E6750" w:rsidRPr="004E6750" w:rsidRDefault="004E6750" w:rsidP="00C6367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800600" cy="5181600"/>
            <wp:effectExtent l="0" t="0" r="0" b="0"/>
            <wp:docPr id="5" name="图片 5" descr="C:\Users\user\AppData\Local\Temp\WeChat Files\191362498301924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19136249830192441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6750" w:rsidRPr="004E6750" w:rsidSect="00E96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17DAC6" w15:done="0"/>
  <w15:commentEx w15:paraId="2384E09A" w15:done="0"/>
  <w15:commentEx w15:paraId="2A788F3A" w15:done="0"/>
  <w15:commentEx w15:paraId="68AE37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17DAC6" w16cid:durableId="1E96F5C4"/>
  <w16cid:commentId w16cid:paraId="2384E09A" w16cid:durableId="1E96F5DE"/>
  <w16cid:commentId w16cid:paraId="2A788F3A" w16cid:durableId="1E96F5EC"/>
  <w16cid:commentId w16cid:paraId="68AE3778" w16cid:durableId="1E96F5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99" w:rsidRDefault="00166F99" w:rsidP="003477A5">
      <w:r>
        <w:separator/>
      </w:r>
    </w:p>
  </w:endnote>
  <w:endnote w:type="continuationSeparator" w:id="0">
    <w:p w:rsidR="00166F99" w:rsidRDefault="00166F99" w:rsidP="0034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99" w:rsidRDefault="00166F99" w:rsidP="003477A5">
      <w:r>
        <w:separator/>
      </w:r>
    </w:p>
  </w:footnote>
  <w:footnote w:type="continuationSeparator" w:id="0">
    <w:p w:rsidR="00166F99" w:rsidRDefault="00166F99" w:rsidP="0034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5A"/>
    <w:multiLevelType w:val="hybridMultilevel"/>
    <w:tmpl w:val="9C18C01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200159"/>
    <w:multiLevelType w:val="multilevel"/>
    <w:tmpl w:val="D106913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6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C30811"/>
    <w:multiLevelType w:val="multilevel"/>
    <w:tmpl w:val="3EC3081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ED26BE"/>
    <w:multiLevelType w:val="multilevel"/>
    <w:tmpl w:val="DCF43F6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F639C7"/>
    <w:multiLevelType w:val="multilevel"/>
    <w:tmpl w:val="49F639C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6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E928FD"/>
    <w:multiLevelType w:val="multilevel"/>
    <w:tmpl w:val="696831F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9E771F"/>
    <w:multiLevelType w:val="hybridMultilevel"/>
    <w:tmpl w:val="85BCE58C"/>
    <w:lvl w:ilvl="0" w:tplc="64F0D744">
      <w:start w:val="4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BFC432E"/>
    <w:multiLevelType w:val="multilevel"/>
    <w:tmpl w:val="0B3428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陈佳和">
    <w15:presenceInfo w15:providerId="None" w15:userId="陈佳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08"/>
    <w:rsid w:val="00004A08"/>
    <w:rsid w:val="00064C48"/>
    <w:rsid w:val="00072FB1"/>
    <w:rsid w:val="000739EC"/>
    <w:rsid w:val="00083B61"/>
    <w:rsid w:val="000846B5"/>
    <w:rsid w:val="000B0295"/>
    <w:rsid w:val="00107C58"/>
    <w:rsid w:val="001323D5"/>
    <w:rsid w:val="00153BE4"/>
    <w:rsid w:val="00166F99"/>
    <w:rsid w:val="001936A6"/>
    <w:rsid w:val="00230C27"/>
    <w:rsid w:val="00245B2F"/>
    <w:rsid w:val="002849BF"/>
    <w:rsid w:val="002A1448"/>
    <w:rsid w:val="002D7519"/>
    <w:rsid w:val="002F4A1A"/>
    <w:rsid w:val="00300B4B"/>
    <w:rsid w:val="0034235C"/>
    <w:rsid w:val="003477A5"/>
    <w:rsid w:val="00381AFA"/>
    <w:rsid w:val="003840C8"/>
    <w:rsid w:val="003929B0"/>
    <w:rsid w:val="003B3254"/>
    <w:rsid w:val="003D1BA9"/>
    <w:rsid w:val="004148C6"/>
    <w:rsid w:val="004836F1"/>
    <w:rsid w:val="00494E2F"/>
    <w:rsid w:val="004E6750"/>
    <w:rsid w:val="004F698D"/>
    <w:rsid w:val="0051351F"/>
    <w:rsid w:val="00524E49"/>
    <w:rsid w:val="00565CBF"/>
    <w:rsid w:val="00594725"/>
    <w:rsid w:val="005E4733"/>
    <w:rsid w:val="005E48FB"/>
    <w:rsid w:val="005E7FE1"/>
    <w:rsid w:val="00605BC0"/>
    <w:rsid w:val="006106ED"/>
    <w:rsid w:val="00636243"/>
    <w:rsid w:val="00651877"/>
    <w:rsid w:val="006C77D8"/>
    <w:rsid w:val="006E4865"/>
    <w:rsid w:val="006F1058"/>
    <w:rsid w:val="006F14C0"/>
    <w:rsid w:val="007122E3"/>
    <w:rsid w:val="00765E87"/>
    <w:rsid w:val="007A62F8"/>
    <w:rsid w:val="007C5EE3"/>
    <w:rsid w:val="007E618F"/>
    <w:rsid w:val="007F6260"/>
    <w:rsid w:val="0081746E"/>
    <w:rsid w:val="00830C94"/>
    <w:rsid w:val="00852A06"/>
    <w:rsid w:val="008576CB"/>
    <w:rsid w:val="008A2A3F"/>
    <w:rsid w:val="00917117"/>
    <w:rsid w:val="009B05A0"/>
    <w:rsid w:val="009F16E4"/>
    <w:rsid w:val="009F5336"/>
    <w:rsid w:val="00A038E6"/>
    <w:rsid w:val="00A0517F"/>
    <w:rsid w:val="00A1255D"/>
    <w:rsid w:val="00A239FA"/>
    <w:rsid w:val="00A32E9E"/>
    <w:rsid w:val="00A66C57"/>
    <w:rsid w:val="00AB406C"/>
    <w:rsid w:val="00AF75C6"/>
    <w:rsid w:val="00B2646C"/>
    <w:rsid w:val="00B43A64"/>
    <w:rsid w:val="00B8341F"/>
    <w:rsid w:val="00BA2735"/>
    <w:rsid w:val="00BC3DCC"/>
    <w:rsid w:val="00C20920"/>
    <w:rsid w:val="00C45517"/>
    <w:rsid w:val="00C504A6"/>
    <w:rsid w:val="00C63670"/>
    <w:rsid w:val="00C64566"/>
    <w:rsid w:val="00C956FF"/>
    <w:rsid w:val="00CB3490"/>
    <w:rsid w:val="00CE257F"/>
    <w:rsid w:val="00D15C5A"/>
    <w:rsid w:val="00D43DD6"/>
    <w:rsid w:val="00D528A7"/>
    <w:rsid w:val="00D66458"/>
    <w:rsid w:val="00DE0CC9"/>
    <w:rsid w:val="00E13488"/>
    <w:rsid w:val="00E30905"/>
    <w:rsid w:val="00E40D1D"/>
    <w:rsid w:val="00E4213D"/>
    <w:rsid w:val="00E55F34"/>
    <w:rsid w:val="00E86B56"/>
    <w:rsid w:val="00E9674E"/>
    <w:rsid w:val="00EB7A20"/>
    <w:rsid w:val="00ED52FB"/>
    <w:rsid w:val="00F0147F"/>
    <w:rsid w:val="00FC4147"/>
    <w:rsid w:val="44E1391E"/>
    <w:rsid w:val="630B5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E9674E"/>
    <w:pPr>
      <w:jc w:val="left"/>
    </w:pPr>
  </w:style>
  <w:style w:type="paragraph" w:styleId="a4">
    <w:name w:val="footer"/>
    <w:basedOn w:val="a"/>
    <w:link w:val="Char0"/>
    <w:uiPriority w:val="99"/>
    <w:semiHidden/>
    <w:unhideWhenUsed/>
    <w:qFormat/>
    <w:rsid w:val="00E96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96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E9674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9674E"/>
    <w:rPr>
      <w:sz w:val="18"/>
      <w:szCs w:val="18"/>
    </w:rPr>
  </w:style>
  <w:style w:type="paragraph" w:styleId="a6">
    <w:name w:val="List Paragraph"/>
    <w:basedOn w:val="a"/>
    <w:uiPriority w:val="34"/>
    <w:qFormat/>
    <w:rsid w:val="00E9674E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E9674E"/>
    <w:rPr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830C9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30C94"/>
    <w:rPr>
      <w:kern w:val="2"/>
      <w:sz w:val="18"/>
      <w:szCs w:val="18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rsid w:val="00830C94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830C94"/>
    <w:rPr>
      <w:kern w:val="2"/>
      <w:sz w:val="21"/>
      <w:szCs w:val="22"/>
    </w:rPr>
  </w:style>
  <w:style w:type="character" w:customStyle="1" w:styleId="Char3">
    <w:name w:val="批注主题 Char"/>
    <w:basedOn w:val="Char"/>
    <w:link w:val="a9"/>
    <w:uiPriority w:val="99"/>
    <w:semiHidden/>
    <w:rsid w:val="00830C94"/>
    <w:rPr>
      <w:b/>
      <w:bCs/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0B0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E9674E"/>
    <w:pPr>
      <w:jc w:val="left"/>
    </w:pPr>
  </w:style>
  <w:style w:type="paragraph" w:styleId="a4">
    <w:name w:val="footer"/>
    <w:basedOn w:val="a"/>
    <w:link w:val="Char0"/>
    <w:uiPriority w:val="99"/>
    <w:semiHidden/>
    <w:unhideWhenUsed/>
    <w:qFormat/>
    <w:rsid w:val="00E96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96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E9674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9674E"/>
    <w:rPr>
      <w:sz w:val="18"/>
      <w:szCs w:val="18"/>
    </w:rPr>
  </w:style>
  <w:style w:type="paragraph" w:styleId="a6">
    <w:name w:val="List Paragraph"/>
    <w:basedOn w:val="a"/>
    <w:uiPriority w:val="34"/>
    <w:qFormat/>
    <w:rsid w:val="00E9674E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E9674E"/>
    <w:rPr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830C9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30C94"/>
    <w:rPr>
      <w:kern w:val="2"/>
      <w:sz w:val="18"/>
      <w:szCs w:val="18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rsid w:val="00830C94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830C94"/>
    <w:rPr>
      <w:kern w:val="2"/>
      <w:sz w:val="21"/>
      <w:szCs w:val="22"/>
    </w:rPr>
  </w:style>
  <w:style w:type="character" w:customStyle="1" w:styleId="Char3">
    <w:name w:val="批注主题 Char"/>
    <w:basedOn w:val="Char"/>
    <w:link w:val="a9"/>
    <w:uiPriority w:val="99"/>
    <w:semiHidden/>
    <w:rsid w:val="00830C94"/>
    <w:rPr>
      <w:b/>
      <w:bCs/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0B0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B99F02-B26D-4A38-841A-5ADB9285C01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7F146929-1F48-423E-BDC5-E82AC029CDFF}">
      <dgm:prSet phldrT="[文本]"/>
      <dgm:spPr/>
      <dgm:t>
        <a:bodyPr/>
        <a:lstStyle/>
        <a:p>
          <a:r>
            <a:rPr lang="zh-CN" altLang="en-US"/>
            <a:t>市学指办</a:t>
          </a:r>
        </a:p>
      </dgm:t>
    </dgm:pt>
    <dgm:pt modelId="{F4C8B759-F0A7-4395-8942-F2411FBAC10F}" type="parTrans" cxnId="{B26C96E3-6F12-4FF8-AF28-87981A94663D}">
      <dgm:prSet/>
      <dgm:spPr/>
      <dgm:t>
        <a:bodyPr/>
        <a:lstStyle/>
        <a:p>
          <a:endParaRPr lang="zh-CN" altLang="en-US"/>
        </a:p>
      </dgm:t>
    </dgm:pt>
    <dgm:pt modelId="{0CE7F212-94DE-4493-9E73-B3F00B50E743}" type="sibTrans" cxnId="{B26C96E3-6F12-4FF8-AF28-87981A94663D}">
      <dgm:prSet/>
      <dgm:spPr/>
      <dgm:t>
        <a:bodyPr/>
        <a:lstStyle/>
        <a:p>
          <a:endParaRPr lang="zh-CN" altLang="en-US"/>
        </a:p>
      </dgm:t>
    </dgm:pt>
    <dgm:pt modelId="{04D2958E-FCAE-4D8F-BFEC-E6AFC1EA80D4}">
      <dgm:prSet phldrT="[文本]"/>
      <dgm:spPr/>
      <dgm:t>
        <a:bodyPr/>
        <a:lstStyle/>
        <a:p>
          <a:r>
            <a:rPr lang="en-US" altLang="zh-CN"/>
            <a:t>16</a:t>
          </a:r>
          <a:r>
            <a:rPr lang="zh-CN" altLang="en-US"/>
            <a:t>家区社区学院</a:t>
          </a:r>
        </a:p>
      </dgm:t>
    </dgm:pt>
    <dgm:pt modelId="{4C4C44B6-0C54-4227-97CD-F30184FB91EB}" type="parTrans" cxnId="{5EF79A00-8FEE-4F28-B6AB-D8047C6D8E6B}">
      <dgm:prSet/>
      <dgm:spPr/>
      <dgm:t>
        <a:bodyPr/>
        <a:lstStyle/>
        <a:p>
          <a:endParaRPr lang="zh-CN" altLang="en-US"/>
        </a:p>
      </dgm:t>
    </dgm:pt>
    <dgm:pt modelId="{2D03C994-3CE6-4B0C-8C53-BAB19B7C5380}" type="sibTrans" cxnId="{5EF79A00-8FEE-4F28-B6AB-D8047C6D8E6B}">
      <dgm:prSet/>
      <dgm:spPr/>
      <dgm:t>
        <a:bodyPr/>
        <a:lstStyle/>
        <a:p>
          <a:endParaRPr lang="zh-CN" altLang="en-US"/>
        </a:p>
      </dgm:t>
    </dgm:pt>
    <dgm:pt modelId="{AD59AE52-A5E3-41A0-B317-555A7D054E7F}">
      <dgm:prSet phldrT="[文本]"/>
      <dgm:spPr/>
      <dgm:t>
        <a:bodyPr/>
        <a:lstStyle/>
        <a:p>
          <a:r>
            <a:rPr lang="en-US" altLang="zh-CN"/>
            <a:t>4</a:t>
          </a:r>
          <a:r>
            <a:rPr lang="zh-CN" altLang="en-US"/>
            <a:t>所市级老年大学</a:t>
          </a:r>
          <a:r>
            <a:rPr lang="en-US" altLang="zh-CN"/>
            <a:t>	</a:t>
          </a:r>
          <a:endParaRPr lang="zh-CN" altLang="en-US"/>
        </a:p>
      </dgm:t>
    </dgm:pt>
    <dgm:pt modelId="{93A9368A-6D1A-4CFD-8724-E4A8A762D6CF}" type="parTrans" cxnId="{E441AAF9-C003-41F0-9094-AEA74372A404}">
      <dgm:prSet/>
      <dgm:spPr/>
      <dgm:t>
        <a:bodyPr/>
        <a:lstStyle/>
        <a:p>
          <a:endParaRPr lang="zh-CN" altLang="en-US"/>
        </a:p>
      </dgm:t>
    </dgm:pt>
    <dgm:pt modelId="{3159684D-9D82-4C59-8F08-A2883DFB5F66}" type="sibTrans" cxnId="{E441AAF9-C003-41F0-9094-AEA74372A404}">
      <dgm:prSet/>
      <dgm:spPr/>
      <dgm:t>
        <a:bodyPr/>
        <a:lstStyle/>
        <a:p>
          <a:endParaRPr lang="zh-CN" altLang="en-US"/>
        </a:p>
      </dgm:t>
    </dgm:pt>
    <dgm:pt modelId="{FA14587F-29D9-4CF4-A8DE-24FAB5A86B49}">
      <dgm:prSet phldrT="[文本]"/>
      <dgm:spPr/>
      <dgm:t>
        <a:bodyPr/>
        <a:lstStyle/>
        <a:p>
          <a:r>
            <a:rPr lang="zh-CN" altLang="en-US"/>
            <a:t>市老年小组办</a:t>
          </a:r>
        </a:p>
      </dgm:t>
    </dgm:pt>
    <dgm:pt modelId="{3B09BCC4-E663-4358-A2A7-83594A48CA88}" type="parTrans" cxnId="{5D842ABF-B665-4791-9EB1-860B4BBCBB44}">
      <dgm:prSet/>
      <dgm:spPr/>
      <dgm:t>
        <a:bodyPr/>
        <a:lstStyle/>
        <a:p>
          <a:endParaRPr lang="zh-CN" altLang="en-US"/>
        </a:p>
      </dgm:t>
    </dgm:pt>
    <dgm:pt modelId="{859775B0-3C01-46EC-A2EA-937576E79224}" type="sibTrans" cxnId="{5D842ABF-B665-4791-9EB1-860B4BBCBB44}">
      <dgm:prSet/>
      <dgm:spPr/>
      <dgm:t>
        <a:bodyPr/>
        <a:lstStyle/>
        <a:p>
          <a:endParaRPr lang="zh-CN" altLang="en-US"/>
        </a:p>
      </dgm:t>
    </dgm:pt>
    <dgm:pt modelId="{CDE4CA0A-344B-428A-AA57-4A2CB1D9FBDD}">
      <dgm:prSet phldrT="[文本]"/>
      <dgm:spPr/>
      <dgm:t>
        <a:bodyPr/>
        <a:lstStyle/>
        <a:p>
          <a:r>
            <a:rPr lang="en-US" altLang="zh-CN"/>
            <a:t>217</a:t>
          </a:r>
          <a:r>
            <a:rPr lang="zh-CN" altLang="en-US"/>
            <a:t>家街镇社区学校</a:t>
          </a:r>
        </a:p>
      </dgm:t>
    </dgm:pt>
    <dgm:pt modelId="{1E863EE1-806B-42B9-AC26-54649727680E}" type="parTrans" cxnId="{FC7E5086-B5AB-4D44-B35F-AC270C0B24D3}">
      <dgm:prSet/>
      <dgm:spPr/>
      <dgm:t>
        <a:bodyPr/>
        <a:lstStyle/>
        <a:p>
          <a:endParaRPr lang="zh-CN" altLang="en-US"/>
        </a:p>
      </dgm:t>
    </dgm:pt>
    <dgm:pt modelId="{CFB4EDF1-6B98-4CCD-B393-8AC082FD5332}" type="sibTrans" cxnId="{FC7E5086-B5AB-4D44-B35F-AC270C0B24D3}">
      <dgm:prSet/>
      <dgm:spPr/>
      <dgm:t>
        <a:bodyPr/>
        <a:lstStyle/>
        <a:p>
          <a:endParaRPr lang="zh-CN" altLang="en-US"/>
        </a:p>
      </dgm:t>
    </dgm:pt>
    <dgm:pt modelId="{2963256C-2E58-4BF1-86F1-4E8DF3BC71F0}">
      <dgm:prSet phldrT="[文本]"/>
      <dgm:spPr/>
      <dgm:t>
        <a:bodyPr/>
        <a:lstStyle/>
        <a:p>
          <a:r>
            <a:rPr lang="en-US" altLang="zh-CN"/>
            <a:t>71</a:t>
          </a:r>
          <a:r>
            <a:rPr lang="zh-CN" altLang="en-US"/>
            <a:t>家老年大学分校</a:t>
          </a:r>
        </a:p>
      </dgm:t>
    </dgm:pt>
    <dgm:pt modelId="{509B22BE-2154-4808-9F4E-E59B3109DB50}" type="parTrans" cxnId="{B5D7FCE0-D0BC-4BCA-B6F9-BEF19F55C31E}">
      <dgm:prSet/>
      <dgm:spPr/>
      <dgm:t>
        <a:bodyPr/>
        <a:lstStyle/>
        <a:p>
          <a:endParaRPr lang="zh-CN" altLang="en-US"/>
        </a:p>
      </dgm:t>
    </dgm:pt>
    <dgm:pt modelId="{06EBC096-E5A7-47A4-8A66-C57A08E9309A}" type="sibTrans" cxnId="{B5D7FCE0-D0BC-4BCA-B6F9-BEF19F55C31E}">
      <dgm:prSet/>
      <dgm:spPr/>
      <dgm:t>
        <a:bodyPr/>
        <a:lstStyle/>
        <a:p>
          <a:endParaRPr lang="zh-CN" altLang="en-US"/>
        </a:p>
      </dgm:t>
    </dgm:pt>
    <dgm:pt modelId="{44916261-4C87-4CF7-A5FA-D22180280ABF}">
      <dgm:prSet phldrT="[文本]"/>
      <dgm:spPr/>
      <dgm:t>
        <a:bodyPr/>
        <a:lstStyle/>
        <a:p>
          <a:r>
            <a:rPr lang="en-US" altLang="zh-CN"/>
            <a:t>99</a:t>
          </a:r>
          <a:r>
            <a:rPr lang="zh-CN" altLang="en-US"/>
            <a:t>家养教结合点</a:t>
          </a:r>
        </a:p>
      </dgm:t>
    </dgm:pt>
    <dgm:pt modelId="{29D4B311-B587-428E-A3B4-AB39D1CA45DA}" type="parTrans" cxnId="{3C2858DE-D9E0-4C52-A397-EB75A068640F}">
      <dgm:prSet/>
      <dgm:spPr/>
      <dgm:t>
        <a:bodyPr/>
        <a:lstStyle/>
        <a:p>
          <a:endParaRPr lang="zh-CN" altLang="en-US"/>
        </a:p>
      </dgm:t>
    </dgm:pt>
    <dgm:pt modelId="{3D61C3C5-7695-4081-98B3-38F4A3E729D7}" type="sibTrans" cxnId="{3C2858DE-D9E0-4C52-A397-EB75A068640F}">
      <dgm:prSet/>
      <dgm:spPr/>
      <dgm:t>
        <a:bodyPr/>
        <a:lstStyle/>
        <a:p>
          <a:endParaRPr lang="zh-CN" altLang="en-US"/>
        </a:p>
      </dgm:t>
    </dgm:pt>
    <dgm:pt modelId="{DCDC8ECA-0EB4-41D9-9DB4-0C4826F7EF2A}" type="pres">
      <dgm:prSet presAssocID="{29B99F02-B26D-4A38-841A-5ADB9285C01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CD853373-690D-4F01-98B1-6955357F7EDD}" type="pres">
      <dgm:prSet presAssocID="{7F146929-1F48-423E-BDC5-E82AC029CDFF}" presName="hierRoot1" presStyleCnt="0">
        <dgm:presLayoutVars>
          <dgm:hierBranch val="init"/>
        </dgm:presLayoutVars>
      </dgm:prSet>
      <dgm:spPr/>
    </dgm:pt>
    <dgm:pt modelId="{CD706979-6224-4266-B35C-1B6A44320FDF}" type="pres">
      <dgm:prSet presAssocID="{7F146929-1F48-423E-BDC5-E82AC029CDFF}" presName="rootComposite1" presStyleCnt="0"/>
      <dgm:spPr/>
    </dgm:pt>
    <dgm:pt modelId="{5F586477-9FB6-4E8E-A021-1A57D5262B22}" type="pres">
      <dgm:prSet presAssocID="{7F146929-1F48-423E-BDC5-E82AC029CDF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99CD886-2F0B-40F9-9F16-4F756CD18325}" type="pres">
      <dgm:prSet presAssocID="{7F146929-1F48-423E-BDC5-E82AC029CDFF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661995EB-B5A7-4FF6-A020-2B2C6A15B03F}" type="pres">
      <dgm:prSet presAssocID="{7F146929-1F48-423E-BDC5-E82AC029CDFF}" presName="hierChild2" presStyleCnt="0"/>
      <dgm:spPr/>
    </dgm:pt>
    <dgm:pt modelId="{A8073865-2D71-4E87-AE1A-8386B49005B9}" type="pres">
      <dgm:prSet presAssocID="{4C4C44B6-0C54-4227-97CD-F30184FB91EB}" presName="Name37" presStyleLbl="parChTrans1D2" presStyleIdx="0" presStyleCnt="3"/>
      <dgm:spPr/>
      <dgm:t>
        <a:bodyPr/>
        <a:lstStyle/>
        <a:p>
          <a:endParaRPr lang="zh-CN" altLang="en-US"/>
        </a:p>
      </dgm:t>
    </dgm:pt>
    <dgm:pt modelId="{266F85F3-DC5D-4B69-9F39-29BB48FBA663}" type="pres">
      <dgm:prSet presAssocID="{04D2958E-FCAE-4D8F-BFEC-E6AFC1EA80D4}" presName="hierRoot2" presStyleCnt="0">
        <dgm:presLayoutVars>
          <dgm:hierBranch val="init"/>
        </dgm:presLayoutVars>
      </dgm:prSet>
      <dgm:spPr/>
    </dgm:pt>
    <dgm:pt modelId="{36502DD9-4EB5-4A4F-86A1-2DC81BF235BF}" type="pres">
      <dgm:prSet presAssocID="{04D2958E-FCAE-4D8F-BFEC-E6AFC1EA80D4}" presName="rootComposite" presStyleCnt="0"/>
      <dgm:spPr/>
    </dgm:pt>
    <dgm:pt modelId="{EC448D65-2478-4DA6-A2B8-BCD30F6D979F}" type="pres">
      <dgm:prSet presAssocID="{04D2958E-FCAE-4D8F-BFEC-E6AFC1EA80D4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D02F0FB-49CB-48D0-B467-CCD8FE326DA1}" type="pres">
      <dgm:prSet presAssocID="{04D2958E-FCAE-4D8F-BFEC-E6AFC1EA80D4}" presName="rootConnector" presStyleLbl="node2" presStyleIdx="0" presStyleCnt="3"/>
      <dgm:spPr/>
      <dgm:t>
        <a:bodyPr/>
        <a:lstStyle/>
        <a:p>
          <a:endParaRPr lang="zh-CN" altLang="en-US"/>
        </a:p>
      </dgm:t>
    </dgm:pt>
    <dgm:pt modelId="{CA0016E8-2CD4-47A1-8978-60DF6E267ACB}" type="pres">
      <dgm:prSet presAssocID="{04D2958E-FCAE-4D8F-BFEC-E6AFC1EA80D4}" presName="hierChild4" presStyleCnt="0"/>
      <dgm:spPr/>
    </dgm:pt>
    <dgm:pt modelId="{9B0AD350-F5A9-4842-9741-84B919218BC6}" type="pres">
      <dgm:prSet presAssocID="{1E863EE1-806B-42B9-AC26-54649727680E}" presName="Name37" presStyleLbl="parChTrans1D3" presStyleIdx="0" presStyleCnt="3"/>
      <dgm:spPr/>
      <dgm:t>
        <a:bodyPr/>
        <a:lstStyle/>
        <a:p>
          <a:endParaRPr lang="zh-CN" altLang="en-US"/>
        </a:p>
      </dgm:t>
    </dgm:pt>
    <dgm:pt modelId="{71D868DC-B5C2-4E90-9ACF-8D9C99E5796B}" type="pres">
      <dgm:prSet presAssocID="{CDE4CA0A-344B-428A-AA57-4A2CB1D9FBDD}" presName="hierRoot2" presStyleCnt="0">
        <dgm:presLayoutVars>
          <dgm:hierBranch val="init"/>
        </dgm:presLayoutVars>
      </dgm:prSet>
      <dgm:spPr/>
    </dgm:pt>
    <dgm:pt modelId="{044A2B31-0A24-4D8A-9186-8A92D07271BD}" type="pres">
      <dgm:prSet presAssocID="{CDE4CA0A-344B-428A-AA57-4A2CB1D9FBDD}" presName="rootComposite" presStyleCnt="0"/>
      <dgm:spPr/>
    </dgm:pt>
    <dgm:pt modelId="{711A94EC-B172-4233-8920-D1622260F876}" type="pres">
      <dgm:prSet presAssocID="{CDE4CA0A-344B-428A-AA57-4A2CB1D9FBDD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337B99C-D126-4631-AC4F-43893F21F2AE}" type="pres">
      <dgm:prSet presAssocID="{CDE4CA0A-344B-428A-AA57-4A2CB1D9FBDD}" presName="rootConnector" presStyleLbl="node3" presStyleIdx="0" presStyleCnt="3"/>
      <dgm:spPr/>
      <dgm:t>
        <a:bodyPr/>
        <a:lstStyle/>
        <a:p>
          <a:endParaRPr lang="zh-CN" altLang="en-US"/>
        </a:p>
      </dgm:t>
    </dgm:pt>
    <dgm:pt modelId="{A152126C-D9ED-475A-ADD0-AA8D6C9371E2}" type="pres">
      <dgm:prSet presAssocID="{CDE4CA0A-344B-428A-AA57-4A2CB1D9FBDD}" presName="hierChild4" presStyleCnt="0"/>
      <dgm:spPr/>
    </dgm:pt>
    <dgm:pt modelId="{5B7F9278-5A2A-419C-8591-D7E1DAC0E449}" type="pres">
      <dgm:prSet presAssocID="{CDE4CA0A-344B-428A-AA57-4A2CB1D9FBDD}" presName="hierChild5" presStyleCnt="0"/>
      <dgm:spPr/>
    </dgm:pt>
    <dgm:pt modelId="{40EDE5AE-9BDF-4F0A-891D-4790E6D99833}" type="pres">
      <dgm:prSet presAssocID="{04D2958E-FCAE-4D8F-BFEC-E6AFC1EA80D4}" presName="hierChild5" presStyleCnt="0"/>
      <dgm:spPr/>
    </dgm:pt>
    <dgm:pt modelId="{3AA60D88-A2B9-4AD2-A9A0-926BE570F4EC}" type="pres">
      <dgm:prSet presAssocID="{93A9368A-6D1A-4CFD-8724-E4A8A762D6CF}" presName="Name37" presStyleLbl="parChTrans1D2" presStyleIdx="1" presStyleCnt="3"/>
      <dgm:spPr/>
      <dgm:t>
        <a:bodyPr/>
        <a:lstStyle/>
        <a:p>
          <a:endParaRPr lang="zh-CN" altLang="en-US"/>
        </a:p>
      </dgm:t>
    </dgm:pt>
    <dgm:pt modelId="{FC3ADCD3-4BFD-458B-9CAD-FC8DCAC941BF}" type="pres">
      <dgm:prSet presAssocID="{AD59AE52-A5E3-41A0-B317-555A7D054E7F}" presName="hierRoot2" presStyleCnt="0">
        <dgm:presLayoutVars>
          <dgm:hierBranch val="init"/>
        </dgm:presLayoutVars>
      </dgm:prSet>
      <dgm:spPr/>
    </dgm:pt>
    <dgm:pt modelId="{630703E8-690B-4FAA-8C5D-555AC8242E07}" type="pres">
      <dgm:prSet presAssocID="{AD59AE52-A5E3-41A0-B317-555A7D054E7F}" presName="rootComposite" presStyleCnt="0"/>
      <dgm:spPr/>
    </dgm:pt>
    <dgm:pt modelId="{B2E5E8B4-AC2D-4E27-A085-E19DD3B3C0B6}" type="pres">
      <dgm:prSet presAssocID="{AD59AE52-A5E3-41A0-B317-555A7D054E7F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3EB05D9-0A96-4553-B326-53E37ECB8B0F}" type="pres">
      <dgm:prSet presAssocID="{AD59AE52-A5E3-41A0-B317-555A7D054E7F}" presName="rootConnector" presStyleLbl="node2" presStyleIdx="1" presStyleCnt="3"/>
      <dgm:spPr/>
      <dgm:t>
        <a:bodyPr/>
        <a:lstStyle/>
        <a:p>
          <a:endParaRPr lang="zh-CN" altLang="en-US"/>
        </a:p>
      </dgm:t>
    </dgm:pt>
    <dgm:pt modelId="{D28E5299-ED9E-4509-8CAF-249D3A49FF4A}" type="pres">
      <dgm:prSet presAssocID="{AD59AE52-A5E3-41A0-B317-555A7D054E7F}" presName="hierChild4" presStyleCnt="0"/>
      <dgm:spPr/>
    </dgm:pt>
    <dgm:pt modelId="{CF96DC69-2436-4ADF-91E0-1A00D2D1C9EF}" type="pres">
      <dgm:prSet presAssocID="{509B22BE-2154-4808-9F4E-E59B3109DB50}" presName="Name37" presStyleLbl="parChTrans1D3" presStyleIdx="1" presStyleCnt="3"/>
      <dgm:spPr/>
      <dgm:t>
        <a:bodyPr/>
        <a:lstStyle/>
        <a:p>
          <a:endParaRPr lang="zh-CN" altLang="en-US"/>
        </a:p>
      </dgm:t>
    </dgm:pt>
    <dgm:pt modelId="{FC95BE07-3B61-4F78-879A-31DFA5FA4C0D}" type="pres">
      <dgm:prSet presAssocID="{2963256C-2E58-4BF1-86F1-4E8DF3BC71F0}" presName="hierRoot2" presStyleCnt="0">
        <dgm:presLayoutVars>
          <dgm:hierBranch val="init"/>
        </dgm:presLayoutVars>
      </dgm:prSet>
      <dgm:spPr/>
    </dgm:pt>
    <dgm:pt modelId="{53217437-314E-44F6-A200-8385CF889F25}" type="pres">
      <dgm:prSet presAssocID="{2963256C-2E58-4BF1-86F1-4E8DF3BC71F0}" presName="rootComposite" presStyleCnt="0"/>
      <dgm:spPr/>
    </dgm:pt>
    <dgm:pt modelId="{3BE0E931-6EE7-4332-BAD0-0D9266C32D62}" type="pres">
      <dgm:prSet presAssocID="{2963256C-2E58-4BF1-86F1-4E8DF3BC71F0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9C0BB2D-BDA0-44B9-A81D-9C5A1C17C171}" type="pres">
      <dgm:prSet presAssocID="{2963256C-2E58-4BF1-86F1-4E8DF3BC71F0}" presName="rootConnector" presStyleLbl="node3" presStyleIdx="1" presStyleCnt="3"/>
      <dgm:spPr/>
      <dgm:t>
        <a:bodyPr/>
        <a:lstStyle/>
        <a:p>
          <a:endParaRPr lang="zh-CN" altLang="en-US"/>
        </a:p>
      </dgm:t>
    </dgm:pt>
    <dgm:pt modelId="{96F8C286-7B2E-4C03-A93D-F74DA8C76291}" type="pres">
      <dgm:prSet presAssocID="{2963256C-2E58-4BF1-86F1-4E8DF3BC71F0}" presName="hierChild4" presStyleCnt="0"/>
      <dgm:spPr/>
    </dgm:pt>
    <dgm:pt modelId="{2A317FFF-D542-4CE3-8A58-5ED20B40D3C3}" type="pres">
      <dgm:prSet presAssocID="{2963256C-2E58-4BF1-86F1-4E8DF3BC71F0}" presName="hierChild5" presStyleCnt="0"/>
      <dgm:spPr/>
    </dgm:pt>
    <dgm:pt modelId="{8F0DAFEA-23C0-450D-B440-C4B02BE53818}" type="pres">
      <dgm:prSet presAssocID="{AD59AE52-A5E3-41A0-B317-555A7D054E7F}" presName="hierChild5" presStyleCnt="0"/>
      <dgm:spPr/>
    </dgm:pt>
    <dgm:pt modelId="{97008156-9A9D-42A6-901C-F39F54AC77AE}" type="pres">
      <dgm:prSet presAssocID="{3B09BCC4-E663-4358-A2A7-83594A48CA88}" presName="Name37" presStyleLbl="parChTrans1D2" presStyleIdx="2" presStyleCnt="3"/>
      <dgm:spPr/>
      <dgm:t>
        <a:bodyPr/>
        <a:lstStyle/>
        <a:p>
          <a:endParaRPr lang="zh-CN" altLang="en-US"/>
        </a:p>
      </dgm:t>
    </dgm:pt>
    <dgm:pt modelId="{0F9428E6-1D04-4827-B51C-6E89F0922FC9}" type="pres">
      <dgm:prSet presAssocID="{FA14587F-29D9-4CF4-A8DE-24FAB5A86B49}" presName="hierRoot2" presStyleCnt="0">
        <dgm:presLayoutVars>
          <dgm:hierBranch val="init"/>
        </dgm:presLayoutVars>
      </dgm:prSet>
      <dgm:spPr/>
    </dgm:pt>
    <dgm:pt modelId="{488F1AE3-34B0-4BC2-9479-62EDCE85B495}" type="pres">
      <dgm:prSet presAssocID="{FA14587F-29D9-4CF4-A8DE-24FAB5A86B49}" presName="rootComposite" presStyleCnt="0"/>
      <dgm:spPr/>
    </dgm:pt>
    <dgm:pt modelId="{006E12FD-AD6E-4980-819E-A17ED9B00E1D}" type="pres">
      <dgm:prSet presAssocID="{FA14587F-29D9-4CF4-A8DE-24FAB5A86B49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394F649-D4E4-4E7B-8941-ADAF21B87A0D}" type="pres">
      <dgm:prSet presAssocID="{FA14587F-29D9-4CF4-A8DE-24FAB5A86B49}" presName="rootConnector" presStyleLbl="node2" presStyleIdx="2" presStyleCnt="3"/>
      <dgm:spPr/>
      <dgm:t>
        <a:bodyPr/>
        <a:lstStyle/>
        <a:p>
          <a:endParaRPr lang="zh-CN" altLang="en-US"/>
        </a:p>
      </dgm:t>
    </dgm:pt>
    <dgm:pt modelId="{531DA499-2542-4C09-98F2-8C61AE42F87E}" type="pres">
      <dgm:prSet presAssocID="{FA14587F-29D9-4CF4-A8DE-24FAB5A86B49}" presName="hierChild4" presStyleCnt="0"/>
      <dgm:spPr/>
    </dgm:pt>
    <dgm:pt modelId="{A8EF6911-C2F3-4094-896D-D94A38DB79AD}" type="pres">
      <dgm:prSet presAssocID="{29D4B311-B587-428E-A3B4-AB39D1CA45DA}" presName="Name37" presStyleLbl="parChTrans1D3" presStyleIdx="2" presStyleCnt="3"/>
      <dgm:spPr/>
      <dgm:t>
        <a:bodyPr/>
        <a:lstStyle/>
        <a:p>
          <a:endParaRPr lang="zh-CN" altLang="en-US"/>
        </a:p>
      </dgm:t>
    </dgm:pt>
    <dgm:pt modelId="{831A581B-75DE-4FAC-BEA4-D1B91FF2EA96}" type="pres">
      <dgm:prSet presAssocID="{44916261-4C87-4CF7-A5FA-D22180280ABF}" presName="hierRoot2" presStyleCnt="0">
        <dgm:presLayoutVars>
          <dgm:hierBranch val="init"/>
        </dgm:presLayoutVars>
      </dgm:prSet>
      <dgm:spPr/>
    </dgm:pt>
    <dgm:pt modelId="{F444AF35-1478-43DF-9DFE-FD26CB96CEB2}" type="pres">
      <dgm:prSet presAssocID="{44916261-4C87-4CF7-A5FA-D22180280ABF}" presName="rootComposite" presStyleCnt="0"/>
      <dgm:spPr/>
    </dgm:pt>
    <dgm:pt modelId="{D81841FF-BDD7-4307-B5EC-791D833808CA}" type="pres">
      <dgm:prSet presAssocID="{44916261-4C87-4CF7-A5FA-D22180280ABF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2E4D945-ACA2-4CEA-B7E3-347693B8434D}" type="pres">
      <dgm:prSet presAssocID="{44916261-4C87-4CF7-A5FA-D22180280ABF}" presName="rootConnector" presStyleLbl="node3" presStyleIdx="2" presStyleCnt="3"/>
      <dgm:spPr/>
      <dgm:t>
        <a:bodyPr/>
        <a:lstStyle/>
        <a:p>
          <a:endParaRPr lang="zh-CN" altLang="en-US"/>
        </a:p>
      </dgm:t>
    </dgm:pt>
    <dgm:pt modelId="{80EA7B19-C174-4430-8B4B-3D4D802EB299}" type="pres">
      <dgm:prSet presAssocID="{44916261-4C87-4CF7-A5FA-D22180280ABF}" presName="hierChild4" presStyleCnt="0"/>
      <dgm:spPr/>
    </dgm:pt>
    <dgm:pt modelId="{EE694C92-DCAA-4026-9A89-A43E115FE162}" type="pres">
      <dgm:prSet presAssocID="{44916261-4C87-4CF7-A5FA-D22180280ABF}" presName="hierChild5" presStyleCnt="0"/>
      <dgm:spPr/>
    </dgm:pt>
    <dgm:pt modelId="{67480302-5D05-4DAB-86D5-7F28901CFA9D}" type="pres">
      <dgm:prSet presAssocID="{FA14587F-29D9-4CF4-A8DE-24FAB5A86B49}" presName="hierChild5" presStyleCnt="0"/>
      <dgm:spPr/>
    </dgm:pt>
    <dgm:pt modelId="{9697D769-088F-4387-A89C-D964B85EBC83}" type="pres">
      <dgm:prSet presAssocID="{7F146929-1F48-423E-BDC5-E82AC029CDFF}" presName="hierChild3" presStyleCnt="0"/>
      <dgm:spPr/>
    </dgm:pt>
  </dgm:ptLst>
  <dgm:cxnLst>
    <dgm:cxn modelId="{8B930820-7ADA-46E7-83CC-A0F44DB8B8CC}" type="presOf" srcId="{29D4B311-B587-428E-A3B4-AB39D1CA45DA}" destId="{A8EF6911-C2F3-4094-896D-D94A38DB79AD}" srcOrd="0" destOrd="0" presId="urn:microsoft.com/office/officeart/2005/8/layout/orgChart1"/>
    <dgm:cxn modelId="{AD3D41BA-CDFF-4AE7-B987-DE3C8B0DB23A}" type="presOf" srcId="{4C4C44B6-0C54-4227-97CD-F30184FB91EB}" destId="{A8073865-2D71-4E87-AE1A-8386B49005B9}" srcOrd="0" destOrd="0" presId="urn:microsoft.com/office/officeart/2005/8/layout/orgChart1"/>
    <dgm:cxn modelId="{E113E8EF-E7BD-4959-BF6A-6296A8233D82}" type="presOf" srcId="{2963256C-2E58-4BF1-86F1-4E8DF3BC71F0}" destId="{89C0BB2D-BDA0-44B9-A81D-9C5A1C17C171}" srcOrd="1" destOrd="0" presId="urn:microsoft.com/office/officeart/2005/8/layout/orgChart1"/>
    <dgm:cxn modelId="{F06D6F5C-024D-403A-9529-FEA114680931}" type="presOf" srcId="{CDE4CA0A-344B-428A-AA57-4A2CB1D9FBDD}" destId="{3337B99C-D126-4631-AC4F-43893F21F2AE}" srcOrd="1" destOrd="0" presId="urn:microsoft.com/office/officeart/2005/8/layout/orgChart1"/>
    <dgm:cxn modelId="{5EF79A00-8FEE-4F28-B6AB-D8047C6D8E6B}" srcId="{7F146929-1F48-423E-BDC5-E82AC029CDFF}" destId="{04D2958E-FCAE-4D8F-BFEC-E6AFC1EA80D4}" srcOrd="0" destOrd="0" parTransId="{4C4C44B6-0C54-4227-97CD-F30184FB91EB}" sibTransId="{2D03C994-3CE6-4B0C-8C53-BAB19B7C5380}"/>
    <dgm:cxn modelId="{90E9DDD7-CCFA-4F38-9B4D-29441C8F158D}" type="presOf" srcId="{AD59AE52-A5E3-41A0-B317-555A7D054E7F}" destId="{B2E5E8B4-AC2D-4E27-A085-E19DD3B3C0B6}" srcOrd="0" destOrd="0" presId="urn:microsoft.com/office/officeart/2005/8/layout/orgChart1"/>
    <dgm:cxn modelId="{4E6A664C-4076-42A9-A457-173E71F0FC57}" type="presOf" srcId="{AD59AE52-A5E3-41A0-B317-555A7D054E7F}" destId="{13EB05D9-0A96-4553-B326-53E37ECB8B0F}" srcOrd="1" destOrd="0" presId="urn:microsoft.com/office/officeart/2005/8/layout/orgChart1"/>
    <dgm:cxn modelId="{E441AAF9-C003-41F0-9094-AEA74372A404}" srcId="{7F146929-1F48-423E-BDC5-E82AC029CDFF}" destId="{AD59AE52-A5E3-41A0-B317-555A7D054E7F}" srcOrd="1" destOrd="0" parTransId="{93A9368A-6D1A-4CFD-8724-E4A8A762D6CF}" sibTransId="{3159684D-9D82-4C59-8F08-A2883DFB5F66}"/>
    <dgm:cxn modelId="{1BB1DF52-75A5-43EC-8B68-AAE178DACB46}" type="presOf" srcId="{CDE4CA0A-344B-428A-AA57-4A2CB1D9FBDD}" destId="{711A94EC-B172-4233-8920-D1622260F876}" srcOrd="0" destOrd="0" presId="urn:microsoft.com/office/officeart/2005/8/layout/orgChart1"/>
    <dgm:cxn modelId="{3716E6C6-D6DF-4A7B-BA8D-C78E9B734932}" type="presOf" srcId="{3B09BCC4-E663-4358-A2A7-83594A48CA88}" destId="{97008156-9A9D-42A6-901C-F39F54AC77AE}" srcOrd="0" destOrd="0" presId="urn:microsoft.com/office/officeart/2005/8/layout/orgChart1"/>
    <dgm:cxn modelId="{CD3661C9-7764-4137-82A3-8D52CCC44C01}" type="presOf" srcId="{44916261-4C87-4CF7-A5FA-D22180280ABF}" destId="{42E4D945-ACA2-4CEA-B7E3-347693B8434D}" srcOrd="1" destOrd="0" presId="urn:microsoft.com/office/officeart/2005/8/layout/orgChart1"/>
    <dgm:cxn modelId="{FC7E5086-B5AB-4D44-B35F-AC270C0B24D3}" srcId="{04D2958E-FCAE-4D8F-BFEC-E6AFC1EA80D4}" destId="{CDE4CA0A-344B-428A-AA57-4A2CB1D9FBDD}" srcOrd="0" destOrd="0" parTransId="{1E863EE1-806B-42B9-AC26-54649727680E}" sibTransId="{CFB4EDF1-6B98-4CCD-B393-8AC082FD5332}"/>
    <dgm:cxn modelId="{D3CF1A6B-E428-491B-8F61-19572A7346F9}" type="presOf" srcId="{44916261-4C87-4CF7-A5FA-D22180280ABF}" destId="{D81841FF-BDD7-4307-B5EC-791D833808CA}" srcOrd="0" destOrd="0" presId="urn:microsoft.com/office/officeart/2005/8/layout/orgChart1"/>
    <dgm:cxn modelId="{4945E14E-113A-4E78-8982-802B8568E2E2}" type="presOf" srcId="{7F146929-1F48-423E-BDC5-E82AC029CDFF}" destId="{999CD886-2F0B-40F9-9F16-4F756CD18325}" srcOrd="1" destOrd="0" presId="urn:microsoft.com/office/officeart/2005/8/layout/orgChart1"/>
    <dgm:cxn modelId="{06493633-8973-422D-A799-AF8068BC458D}" type="presOf" srcId="{509B22BE-2154-4808-9F4E-E59B3109DB50}" destId="{CF96DC69-2436-4ADF-91E0-1A00D2D1C9EF}" srcOrd="0" destOrd="0" presId="urn:microsoft.com/office/officeart/2005/8/layout/orgChart1"/>
    <dgm:cxn modelId="{41049748-DF80-474E-9166-913EC4EDFC98}" type="presOf" srcId="{FA14587F-29D9-4CF4-A8DE-24FAB5A86B49}" destId="{006E12FD-AD6E-4980-819E-A17ED9B00E1D}" srcOrd="0" destOrd="0" presId="urn:microsoft.com/office/officeart/2005/8/layout/orgChart1"/>
    <dgm:cxn modelId="{83E7844A-EEA7-4889-91D8-578B49C3C26A}" type="presOf" srcId="{2963256C-2E58-4BF1-86F1-4E8DF3BC71F0}" destId="{3BE0E931-6EE7-4332-BAD0-0D9266C32D62}" srcOrd="0" destOrd="0" presId="urn:microsoft.com/office/officeart/2005/8/layout/orgChart1"/>
    <dgm:cxn modelId="{5D842ABF-B665-4791-9EB1-860B4BBCBB44}" srcId="{7F146929-1F48-423E-BDC5-E82AC029CDFF}" destId="{FA14587F-29D9-4CF4-A8DE-24FAB5A86B49}" srcOrd="2" destOrd="0" parTransId="{3B09BCC4-E663-4358-A2A7-83594A48CA88}" sibTransId="{859775B0-3C01-46EC-A2EA-937576E79224}"/>
    <dgm:cxn modelId="{B26C96E3-6F12-4FF8-AF28-87981A94663D}" srcId="{29B99F02-B26D-4A38-841A-5ADB9285C017}" destId="{7F146929-1F48-423E-BDC5-E82AC029CDFF}" srcOrd="0" destOrd="0" parTransId="{F4C8B759-F0A7-4395-8942-F2411FBAC10F}" sibTransId="{0CE7F212-94DE-4493-9E73-B3F00B50E743}"/>
    <dgm:cxn modelId="{3C2858DE-D9E0-4C52-A397-EB75A068640F}" srcId="{FA14587F-29D9-4CF4-A8DE-24FAB5A86B49}" destId="{44916261-4C87-4CF7-A5FA-D22180280ABF}" srcOrd="0" destOrd="0" parTransId="{29D4B311-B587-428E-A3B4-AB39D1CA45DA}" sibTransId="{3D61C3C5-7695-4081-98B3-38F4A3E729D7}"/>
    <dgm:cxn modelId="{0B9D840A-A649-4FEA-BAF4-7FEEAEE42C17}" type="presOf" srcId="{7F146929-1F48-423E-BDC5-E82AC029CDFF}" destId="{5F586477-9FB6-4E8E-A021-1A57D5262B22}" srcOrd="0" destOrd="0" presId="urn:microsoft.com/office/officeart/2005/8/layout/orgChart1"/>
    <dgm:cxn modelId="{AD5BC64B-C11C-431A-9644-2CF34F9FB149}" type="presOf" srcId="{04D2958E-FCAE-4D8F-BFEC-E6AFC1EA80D4}" destId="{EC448D65-2478-4DA6-A2B8-BCD30F6D979F}" srcOrd="0" destOrd="0" presId="urn:microsoft.com/office/officeart/2005/8/layout/orgChart1"/>
    <dgm:cxn modelId="{292A5513-A987-4E94-8A5D-8E0B18B81D43}" type="presOf" srcId="{93A9368A-6D1A-4CFD-8724-E4A8A762D6CF}" destId="{3AA60D88-A2B9-4AD2-A9A0-926BE570F4EC}" srcOrd="0" destOrd="0" presId="urn:microsoft.com/office/officeart/2005/8/layout/orgChart1"/>
    <dgm:cxn modelId="{F8215A39-DF86-4E07-BE3D-463E5F2E7960}" type="presOf" srcId="{FA14587F-29D9-4CF4-A8DE-24FAB5A86B49}" destId="{4394F649-D4E4-4E7B-8941-ADAF21B87A0D}" srcOrd="1" destOrd="0" presId="urn:microsoft.com/office/officeart/2005/8/layout/orgChart1"/>
    <dgm:cxn modelId="{C5228EAC-749D-4C80-951A-E12D772831DB}" type="presOf" srcId="{29B99F02-B26D-4A38-841A-5ADB9285C017}" destId="{DCDC8ECA-0EB4-41D9-9DB4-0C4826F7EF2A}" srcOrd="0" destOrd="0" presId="urn:microsoft.com/office/officeart/2005/8/layout/orgChart1"/>
    <dgm:cxn modelId="{B5D7FCE0-D0BC-4BCA-B6F9-BEF19F55C31E}" srcId="{AD59AE52-A5E3-41A0-B317-555A7D054E7F}" destId="{2963256C-2E58-4BF1-86F1-4E8DF3BC71F0}" srcOrd="0" destOrd="0" parTransId="{509B22BE-2154-4808-9F4E-E59B3109DB50}" sibTransId="{06EBC096-E5A7-47A4-8A66-C57A08E9309A}"/>
    <dgm:cxn modelId="{2C1C1217-80D5-42F7-BCE2-5923D83B5E7B}" type="presOf" srcId="{1E863EE1-806B-42B9-AC26-54649727680E}" destId="{9B0AD350-F5A9-4842-9741-84B919218BC6}" srcOrd="0" destOrd="0" presId="urn:microsoft.com/office/officeart/2005/8/layout/orgChart1"/>
    <dgm:cxn modelId="{66751927-6D72-46F6-9815-22E68BBD16FB}" type="presOf" srcId="{04D2958E-FCAE-4D8F-BFEC-E6AFC1EA80D4}" destId="{9D02F0FB-49CB-48D0-B467-CCD8FE326DA1}" srcOrd="1" destOrd="0" presId="urn:microsoft.com/office/officeart/2005/8/layout/orgChart1"/>
    <dgm:cxn modelId="{A02240A1-7244-4B01-8D69-916CCF7A55AC}" type="presParOf" srcId="{DCDC8ECA-0EB4-41D9-9DB4-0C4826F7EF2A}" destId="{CD853373-690D-4F01-98B1-6955357F7EDD}" srcOrd="0" destOrd="0" presId="urn:microsoft.com/office/officeart/2005/8/layout/orgChart1"/>
    <dgm:cxn modelId="{C2B4C82A-9859-42F5-BDBB-6CC6F590843A}" type="presParOf" srcId="{CD853373-690D-4F01-98B1-6955357F7EDD}" destId="{CD706979-6224-4266-B35C-1B6A44320FDF}" srcOrd="0" destOrd="0" presId="urn:microsoft.com/office/officeart/2005/8/layout/orgChart1"/>
    <dgm:cxn modelId="{515CF493-36D3-4A81-90F4-C10D34A606D8}" type="presParOf" srcId="{CD706979-6224-4266-B35C-1B6A44320FDF}" destId="{5F586477-9FB6-4E8E-A021-1A57D5262B22}" srcOrd="0" destOrd="0" presId="urn:microsoft.com/office/officeart/2005/8/layout/orgChart1"/>
    <dgm:cxn modelId="{B8683287-ED00-47EA-B153-32C51F31C93A}" type="presParOf" srcId="{CD706979-6224-4266-B35C-1B6A44320FDF}" destId="{999CD886-2F0B-40F9-9F16-4F756CD18325}" srcOrd="1" destOrd="0" presId="urn:microsoft.com/office/officeart/2005/8/layout/orgChart1"/>
    <dgm:cxn modelId="{FAA6112A-640B-433E-9B2C-471181C6AC04}" type="presParOf" srcId="{CD853373-690D-4F01-98B1-6955357F7EDD}" destId="{661995EB-B5A7-4FF6-A020-2B2C6A15B03F}" srcOrd="1" destOrd="0" presId="urn:microsoft.com/office/officeart/2005/8/layout/orgChart1"/>
    <dgm:cxn modelId="{879400D3-3038-4CC0-87BB-710F73DD8622}" type="presParOf" srcId="{661995EB-B5A7-4FF6-A020-2B2C6A15B03F}" destId="{A8073865-2D71-4E87-AE1A-8386B49005B9}" srcOrd="0" destOrd="0" presId="urn:microsoft.com/office/officeart/2005/8/layout/orgChart1"/>
    <dgm:cxn modelId="{F7052DF4-A282-480C-A9ED-9F240BD8140E}" type="presParOf" srcId="{661995EB-B5A7-4FF6-A020-2B2C6A15B03F}" destId="{266F85F3-DC5D-4B69-9F39-29BB48FBA663}" srcOrd="1" destOrd="0" presId="urn:microsoft.com/office/officeart/2005/8/layout/orgChart1"/>
    <dgm:cxn modelId="{42CC52EA-DDF9-430A-9C9A-CBB9E05DA6CD}" type="presParOf" srcId="{266F85F3-DC5D-4B69-9F39-29BB48FBA663}" destId="{36502DD9-4EB5-4A4F-86A1-2DC81BF235BF}" srcOrd="0" destOrd="0" presId="urn:microsoft.com/office/officeart/2005/8/layout/orgChart1"/>
    <dgm:cxn modelId="{7986837B-E03A-4EF2-BB66-51F61DDAA5F1}" type="presParOf" srcId="{36502DD9-4EB5-4A4F-86A1-2DC81BF235BF}" destId="{EC448D65-2478-4DA6-A2B8-BCD30F6D979F}" srcOrd="0" destOrd="0" presId="urn:microsoft.com/office/officeart/2005/8/layout/orgChart1"/>
    <dgm:cxn modelId="{B63CCE40-E9C6-4168-93F1-7E11AA0470E7}" type="presParOf" srcId="{36502DD9-4EB5-4A4F-86A1-2DC81BF235BF}" destId="{9D02F0FB-49CB-48D0-B467-CCD8FE326DA1}" srcOrd="1" destOrd="0" presId="urn:microsoft.com/office/officeart/2005/8/layout/orgChart1"/>
    <dgm:cxn modelId="{11FF258D-EBB7-48C9-A14E-F930639D4990}" type="presParOf" srcId="{266F85F3-DC5D-4B69-9F39-29BB48FBA663}" destId="{CA0016E8-2CD4-47A1-8978-60DF6E267ACB}" srcOrd="1" destOrd="0" presId="urn:microsoft.com/office/officeart/2005/8/layout/orgChart1"/>
    <dgm:cxn modelId="{332B0D49-B6A1-42A5-9C9E-4AB5A969319C}" type="presParOf" srcId="{CA0016E8-2CD4-47A1-8978-60DF6E267ACB}" destId="{9B0AD350-F5A9-4842-9741-84B919218BC6}" srcOrd="0" destOrd="0" presId="urn:microsoft.com/office/officeart/2005/8/layout/orgChart1"/>
    <dgm:cxn modelId="{7ED11B7F-A067-4D6E-9B2B-A8C9659272D5}" type="presParOf" srcId="{CA0016E8-2CD4-47A1-8978-60DF6E267ACB}" destId="{71D868DC-B5C2-4E90-9ACF-8D9C99E5796B}" srcOrd="1" destOrd="0" presId="urn:microsoft.com/office/officeart/2005/8/layout/orgChart1"/>
    <dgm:cxn modelId="{A3B35E0D-9B39-4577-B6B1-CC89A08C75F2}" type="presParOf" srcId="{71D868DC-B5C2-4E90-9ACF-8D9C99E5796B}" destId="{044A2B31-0A24-4D8A-9186-8A92D07271BD}" srcOrd="0" destOrd="0" presId="urn:microsoft.com/office/officeart/2005/8/layout/orgChart1"/>
    <dgm:cxn modelId="{16E57DA1-AFEA-4CEC-B57B-11A53C34E441}" type="presParOf" srcId="{044A2B31-0A24-4D8A-9186-8A92D07271BD}" destId="{711A94EC-B172-4233-8920-D1622260F876}" srcOrd="0" destOrd="0" presId="urn:microsoft.com/office/officeart/2005/8/layout/orgChart1"/>
    <dgm:cxn modelId="{1C2A52A5-86B4-40BB-90B0-98083B2B1F1D}" type="presParOf" srcId="{044A2B31-0A24-4D8A-9186-8A92D07271BD}" destId="{3337B99C-D126-4631-AC4F-43893F21F2AE}" srcOrd="1" destOrd="0" presId="urn:microsoft.com/office/officeart/2005/8/layout/orgChart1"/>
    <dgm:cxn modelId="{8AD399B3-9D93-4674-AE76-E0F29D5CB19F}" type="presParOf" srcId="{71D868DC-B5C2-4E90-9ACF-8D9C99E5796B}" destId="{A152126C-D9ED-475A-ADD0-AA8D6C9371E2}" srcOrd="1" destOrd="0" presId="urn:microsoft.com/office/officeart/2005/8/layout/orgChart1"/>
    <dgm:cxn modelId="{69400C8F-A109-4529-801E-48E4374EF0BC}" type="presParOf" srcId="{71D868DC-B5C2-4E90-9ACF-8D9C99E5796B}" destId="{5B7F9278-5A2A-419C-8591-D7E1DAC0E449}" srcOrd="2" destOrd="0" presId="urn:microsoft.com/office/officeart/2005/8/layout/orgChart1"/>
    <dgm:cxn modelId="{C0315669-2B93-4A34-B974-C916B125F2D9}" type="presParOf" srcId="{266F85F3-DC5D-4B69-9F39-29BB48FBA663}" destId="{40EDE5AE-9BDF-4F0A-891D-4790E6D99833}" srcOrd="2" destOrd="0" presId="urn:microsoft.com/office/officeart/2005/8/layout/orgChart1"/>
    <dgm:cxn modelId="{925E0BF8-EE0B-49B8-947A-C54BE3BA8267}" type="presParOf" srcId="{661995EB-B5A7-4FF6-A020-2B2C6A15B03F}" destId="{3AA60D88-A2B9-4AD2-A9A0-926BE570F4EC}" srcOrd="2" destOrd="0" presId="urn:microsoft.com/office/officeart/2005/8/layout/orgChart1"/>
    <dgm:cxn modelId="{60F536E9-7248-4A09-B3DA-0DB2A6E73856}" type="presParOf" srcId="{661995EB-B5A7-4FF6-A020-2B2C6A15B03F}" destId="{FC3ADCD3-4BFD-458B-9CAD-FC8DCAC941BF}" srcOrd="3" destOrd="0" presId="urn:microsoft.com/office/officeart/2005/8/layout/orgChart1"/>
    <dgm:cxn modelId="{EAF18AFF-5B2E-4E34-B0BB-61C4563E62A0}" type="presParOf" srcId="{FC3ADCD3-4BFD-458B-9CAD-FC8DCAC941BF}" destId="{630703E8-690B-4FAA-8C5D-555AC8242E07}" srcOrd="0" destOrd="0" presId="urn:microsoft.com/office/officeart/2005/8/layout/orgChart1"/>
    <dgm:cxn modelId="{A2E85E35-3163-44E9-9AC2-D9ECFF181B1E}" type="presParOf" srcId="{630703E8-690B-4FAA-8C5D-555AC8242E07}" destId="{B2E5E8B4-AC2D-4E27-A085-E19DD3B3C0B6}" srcOrd="0" destOrd="0" presId="urn:microsoft.com/office/officeart/2005/8/layout/orgChart1"/>
    <dgm:cxn modelId="{3FFDC17F-A3E4-4717-8BD2-76706AD18146}" type="presParOf" srcId="{630703E8-690B-4FAA-8C5D-555AC8242E07}" destId="{13EB05D9-0A96-4553-B326-53E37ECB8B0F}" srcOrd="1" destOrd="0" presId="urn:microsoft.com/office/officeart/2005/8/layout/orgChart1"/>
    <dgm:cxn modelId="{CA18FBA8-EABC-4941-92CF-FE1612B98258}" type="presParOf" srcId="{FC3ADCD3-4BFD-458B-9CAD-FC8DCAC941BF}" destId="{D28E5299-ED9E-4509-8CAF-249D3A49FF4A}" srcOrd="1" destOrd="0" presId="urn:microsoft.com/office/officeart/2005/8/layout/orgChart1"/>
    <dgm:cxn modelId="{7ECA61F6-7644-4706-999C-2189875F166E}" type="presParOf" srcId="{D28E5299-ED9E-4509-8CAF-249D3A49FF4A}" destId="{CF96DC69-2436-4ADF-91E0-1A00D2D1C9EF}" srcOrd="0" destOrd="0" presId="urn:microsoft.com/office/officeart/2005/8/layout/orgChart1"/>
    <dgm:cxn modelId="{A89081CA-1886-4D48-9D50-75D4039D6266}" type="presParOf" srcId="{D28E5299-ED9E-4509-8CAF-249D3A49FF4A}" destId="{FC95BE07-3B61-4F78-879A-31DFA5FA4C0D}" srcOrd="1" destOrd="0" presId="urn:microsoft.com/office/officeart/2005/8/layout/orgChart1"/>
    <dgm:cxn modelId="{6E204570-E7FA-4856-9F77-870752D53B53}" type="presParOf" srcId="{FC95BE07-3B61-4F78-879A-31DFA5FA4C0D}" destId="{53217437-314E-44F6-A200-8385CF889F25}" srcOrd="0" destOrd="0" presId="urn:microsoft.com/office/officeart/2005/8/layout/orgChart1"/>
    <dgm:cxn modelId="{1DEB8586-9A6C-4F72-B33E-FAD2451974CA}" type="presParOf" srcId="{53217437-314E-44F6-A200-8385CF889F25}" destId="{3BE0E931-6EE7-4332-BAD0-0D9266C32D62}" srcOrd="0" destOrd="0" presId="urn:microsoft.com/office/officeart/2005/8/layout/orgChart1"/>
    <dgm:cxn modelId="{07AFBAE4-6768-46A3-AE3D-C90E00335083}" type="presParOf" srcId="{53217437-314E-44F6-A200-8385CF889F25}" destId="{89C0BB2D-BDA0-44B9-A81D-9C5A1C17C171}" srcOrd="1" destOrd="0" presId="urn:microsoft.com/office/officeart/2005/8/layout/orgChart1"/>
    <dgm:cxn modelId="{21663B4F-1CA5-496F-A3D0-E4377C73B86D}" type="presParOf" srcId="{FC95BE07-3B61-4F78-879A-31DFA5FA4C0D}" destId="{96F8C286-7B2E-4C03-A93D-F74DA8C76291}" srcOrd="1" destOrd="0" presId="urn:microsoft.com/office/officeart/2005/8/layout/orgChart1"/>
    <dgm:cxn modelId="{13A3A883-C325-42FD-B826-E0D8F33A7EEB}" type="presParOf" srcId="{FC95BE07-3B61-4F78-879A-31DFA5FA4C0D}" destId="{2A317FFF-D542-4CE3-8A58-5ED20B40D3C3}" srcOrd="2" destOrd="0" presId="urn:microsoft.com/office/officeart/2005/8/layout/orgChart1"/>
    <dgm:cxn modelId="{563498DF-1173-4A48-A621-3AE44C204ACF}" type="presParOf" srcId="{FC3ADCD3-4BFD-458B-9CAD-FC8DCAC941BF}" destId="{8F0DAFEA-23C0-450D-B440-C4B02BE53818}" srcOrd="2" destOrd="0" presId="urn:microsoft.com/office/officeart/2005/8/layout/orgChart1"/>
    <dgm:cxn modelId="{34A777EE-A8D2-4976-B28F-403C66FF5AA6}" type="presParOf" srcId="{661995EB-B5A7-4FF6-A020-2B2C6A15B03F}" destId="{97008156-9A9D-42A6-901C-F39F54AC77AE}" srcOrd="4" destOrd="0" presId="urn:microsoft.com/office/officeart/2005/8/layout/orgChart1"/>
    <dgm:cxn modelId="{D1F98A80-5625-4683-B722-8B9252083A8E}" type="presParOf" srcId="{661995EB-B5A7-4FF6-A020-2B2C6A15B03F}" destId="{0F9428E6-1D04-4827-B51C-6E89F0922FC9}" srcOrd="5" destOrd="0" presId="urn:microsoft.com/office/officeart/2005/8/layout/orgChart1"/>
    <dgm:cxn modelId="{F8762B10-70D5-4CBE-8201-169E371FB188}" type="presParOf" srcId="{0F9428E6-1D04-4827-B51C-6E89F0922FC9}" destId="{488F1AE3-34B0-4BC2-9479-62EDCE85B495}" srcOrd="0" destOrd="0" presId="urn:microsoft.com/office/officeart/2005/8/layout/orgChart1"/>
    <dgm:cxn modelId="{A2841762-90C8-4CEE-973E-6F7CA7577704}" type="presParOf" srcId="{488F1AE3-34B0-4BC2-9479-62EDCE85B495}" destId="{006E12FD-AD6E-4980-819E-A17ED9B00E1D}" srcOrd="0" destOrd="0" presId="urn:microsoft.com/office/officeart/2005/8/layout/orgChart1"/>
    <dgm:cxn modelId="{A3C8A855-22B5-45AE-AE45-2E7ACD9589F9}" type="presParOf" srcId="{488F1AE3-34B0-4BC2-9479-62EDCE85B495}" destId="{4394F649-D4E4-4E7B-8941-ADAF21B87A0D}" srcOrd="1" destOrd="0" presId="urn:microsoft.com/office/officeart/2005/8/layout/orgChart1"/>
    <dgm:cxn modelId="{41A40FC3-D038-4033-8526-A999250138D2}" type="presParOf" srcId="{0F9428E6-1D04-4827-B51C-6E89F0922FC9}" destId="{531DA499-2542-4C09-98F2-8C61AE42F87E}" srcOrd="1" destOrd="0" presId="urn:microsoft.com/office/officeart/2005/8/layout/orgChart1"/>
    <dgm:cxn modelId="{CDF31410-45E7-4178-A0FE-1C309EAE3398}" type="presParOf" srcId="{531DA499-2542-4C09-98F2-8C61AE42F87E}" destId="{A8EF6911-C2F3-4094-896D-D94A38DB79AD}" srcOrd="0" destOrd="0" presId="urn:microsoft.com/office/officeart/2005/8/layout/orgChart1"/>
    <dgm:cxn modelId="{9BFD09EE-2873-44B5-9839-4968F91F9035}" type="presParOf" srcId="{531DA499-2542-4C09-98F2-8C61AE42F87E}" destId="{831A581B-75DE-4FAC-BEA4-D1B91FF2EA96}" srcOrd="1" destOrd="0" presId="urn:microsoft.com/office/officeart/2005/8/layout/orgChart1"/>
    <dgm:cxn modelId="{8E396B30-67DB-4CB3-BC19-CF944318FD7D}" type="presParOf" srcId="{831A581B-75DE-4FAC-BEA4-D1B91FF2EA96}" destId="{F444AF35-1478-43DF-9DFE-FD26CB96CEB2}" srcOrd="0" destOrd="0" presId="urn:microsoft.com/office/officeart/2005/8/layout/orgChart1"/>
    <dgm:cxn modelId="{7D1ABC70-43A9-42EB-BB2E-D11D2A53DF54}" type="presParOf" srcId="{F444AF35-1478-43DF-9DFE-FD26CB96CEB2}" destId="{D81841FF-BDD7-4307-B5EC-791D833808CA}" srcOrd="0" destOrd="0" presId="urn:microsoft.com/office/officeart/2005/8/layout/orgChart1"/>
    <dgm:cxn modelId="{8F2F76AA-6CD6-4802-A361-092ADA2CEFB9}" type="presParOf" srcId="{F444AF35-1478-43DF-9DFE-FD26CB96CEB2}" destId="{42E4D945-ACA2-4CEA-B7E3-347693B8434D}" srcOrd="1" destOrd="0" presId="urn:microsoft.com/office/officeart/2005/8/layout/orgChart1"/>
    <dgm:cxn modelId="{B718B7F7-C8E6-42DB-8268-709146C15AA7}" type="presParOf" srcId="{831A581B-75DE-4FAC-BEA4-D1B91FF2EA96}" destId="{80EA7B19-C174-4430-8B4B-3D4D802EB299}" srcOrd="1" destOrd="0" presId="urn:microsoft.com/office/officeart/2005/8/layout/orgChart1"/>
    <dgm:cxn modelId="{5A684327-45CC-4AA4-B49F-0D644320EAE3}" type="presParOf" srcId="{831A581B-75DE-4FAC-BEA4-D1B91FF2EA96}" destId="{EE694C92-DCAA-4026-9A89-A43E115FE162}" srcOrd="2" destOrd="0" presId="urn:microsoft.com/office/officeart/2005/8/layout/orgChart1"/>
    <dgm:cxn modelId="{DBCFE049-5450-486E-98C0-A830078394B0}" type="presParOf" srcId="{0F9428E6-1D04-4827-B51C-6E89F0922FC9}" destId="{67480302-5D05-4DAB-86D5-7F28901CFA9D}" srcOrd="2" destOrd="0" presId="urn:microsoft.com/office/officeart/2005/8/layout/orgChart1"/>
    <dgm:cxn modelId="{EC87513B-B220-4095-B1BA-AE02DF4547F0}" type="presParOf" srcId="{CD853373-690D-4F01-98B1-6955357F7EDD}" destId="{9697D769-088F-4387-A89C-D964B85EBC8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EF6911-C2F3-4094-896D-D94A38DB79AD}">
      <dsp:nvSpPr>
        <dsp:cNvPr id="0" name=""/>
        <dsp:cNvSpPr/>
      </dsp:nvSpPr>
      <dsp:spPr>
        <a:xfrm>
          <a:off x="3295460" y="1769738"/>
          <a:ext cx="196020" cy="601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1129"/>
              </a:lnTo>
              <a:lnTo>
                <a:pt x="196020" y="6011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008156-9A9D-42A6-901C-F39F54AC77AE}">
      <dsp:nvSpPr>
        <dsp:cNvPr id="0" name=""/>
        <dsp:cNvSpPr/>
      </dsp:nvSpPr>
      <dsp:spPr>
        <a:xfrm>
          <a:off x="2236949" y="841907"/>
          <a:ext cx="1581232" cy="2744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214"/>
              </a:lnTo>
              <a:lnTo>
                <a:pt x="1581232" y="137214"/>
              </a:lnTo>
              <a:lnTo>
                <a:pt x="1581232" y="2744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96DC69-2436-4ADF-91E0-1A00D2D1C9EF}">
      <dsp:nvSpPr>
        <dsp:cNvPr id="0" name=""/>
        <dsp:cNvSpPr/>
      </dsp:nvSpPr>
      <dsp:spPr>
        <a:xfrm>
          <a:off x="1714227" y="1769738"/>
          <a:ext cx="196020" cy="601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1129"/>
              </a:lnTo>
              <a:lnTo>
                <a:pt x="196020" y="6011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A60D88-A2B9-4AD2-A9A0-926BE570F4EC}">
      <dsp:nvSpPr>
        <dsp:cNvPr id="0" name=""/>
        <dsp:cNvSpPr/>
      </dsp:nvSpPr>
      <dsp:spPr>
        <a:xfrm>
          <a:off x="2191229" y="841907"/>
          <a:ext cx="91440" cy="2744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4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AD350-F5A9-4842-9741-84B919218BC6}">
      <dsp:nvSpPr>
        <dsp:cNvPr id="0" name=""/>
        <dsp:cNvSpPr/>
      </dsp:nvSpPr>
      <dsp:spPr>
        <a:xfrm>
          <a:off x="132995" y="1769738"/>
          <a:ext cx="196020" cy="601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1129"/>
              </a:lnTo>
              <a:lnTo>
                <a:pt x="196020" y="6011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073865-2D71-4E87-AE1A-8386B49005B9}">
      <dsp:nvSpPr>
        <dsp:cNvPr id="0" name=""/>
        <dsp:cNvSpPr/>
      </dsp:nvSpPr>
      <dsp:spPr>
        <a:xfrm>
          <a:off x="655716" y="841907"/>
          <a:ext cx="1581232" cy="274428"/>
        </a:xfrm>
        <a:custGeom>
          <a:avLst/>
          <a:gdLst/>
          <a:ahLst/>
          <a:cxnLst/>
          <a:rect l="0" t="0" r="0" b="0"/>
          <a:pathLst>
            <a:path>
              <a:moveTo>
                <a:pt x="1581232" y="0"/>
              </a:moveTo>
              <a:lnTo>
                <a:pt x="1581232" y="137214"/>
              </a:lnTo>
              <a:lnTo>
                <a:pt x="0" y="137214"/>
              </a:lnTo>
              <a:lnTo>
                <a:pt x="0" y="2744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586477-9FB6-4E8E-A021-1A57D5262B22}">
      <dsp:nvSpPr>
        <dsp:cNvPr id="0" name=""/>
        <dsp:cNvSpPr/>
      </dsp:nvSpPr>
      <dsp:spPr>
        <a:xfrm>
          <a:off x="1583547" y="188505"/>
          <a:ext cx="1306803" cy="6534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100" kern="1200"/>
            <a:t>市学指办</a:t>
          </a:r>
        </a:p>
      </dsp:txBody>
      <dsp:txXfrm>
        <a:off x="1583547" y="188505"/>
        <a:ext cx="1306803" cy="653401"/>
      </dsp:txXfrm>
    </dsp:sp>
    <dsp:sp modelId="{EC448D65-2478-4DA6-A2B8-BCD30F6D979F}">
      <dsp:nvSpPr>
        <dsp:cNvPr id="0" name=""/>
        <dsp:cNvSpPr/>
      </dsp:nvSpPr>
      <dsp:spPr>
        <a:xfrm>
          <a:off x="2314" y="1116336"/>
          <a:ext cx="1306803" cy="6534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100" kern="1200"/>
            <a:t>16</a:t>
          </a:r>
          <a:r>
            <a:rPr lang="zh-CN" altLang="en-US" sz="2100" kern="1200"/>
            <a:t>家区社区学院</a:t>
          </a:r>
        </a:p>
      </dsp:txBody>
      <dsp:txXfrm>
        <a:off x="2314" y="1116336"/>
        <a:ext cx="1306803" cy="653401"/>
      </dsp:txXfrm>
    </dsp:sp>
    <dsp:sp modelId="{711A94EC-B172-4233-8920-D1622260F876}">
      <dsp:nvSpPr>
        <dsp:cNvPr id="0" name=""/>
        <dsp:cNvSpPr/>
      </dsp:nvSpPr>
      <dsp:spPr>
        <a:xfrm>
          <a:off x="329015" y="2044167"/>
          <a:ext cx="1306803" cy="6534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100" kern="1200"/>
            <a:t>217</a:t>
          </a:r>
          <a:r>
            <a:rPr lang="zh-CN" altLang="en-US" sz="2100" kern="1200"/>
            <a:t>家街镇社区学校</a:t>
          </a:r>
        </a:p>
      </dsp:txBody>
      <dsp:txXfrm>
        <a:off x="329015" y="2044167"/>
        <a:ext cx="1306803" cy="653401"/>
      </dsp:txXfrm>
    </dsp:sp>
    <dsp:sp modelId="{B2E5E8B4-AC2D-4E27-A085-E19DD3B3C0B6}">
      <dsp:nvSpPr>
        <dsp:cNvPr id="0" name=""/>
        <dsp:cNvSpPr/>
      </dsp:nvSpPr>
      <dsp:spPr>
        <a:xfrm>
          <a:off x="1583547" y="1116336"/>
          <a:ext cx="1306803" cy="6534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100" kern="1200"/>
            <a:t>4</a:t>
          </a:r>
          <a:r>
            <a:rPr lang="zh-CN" altLang="en-US" sz="2100" kern="1200"/>
            <a:t>所市级老年大学</a:t>
          </a:r>
          <a:r>
            <a:rPr lang="en-US" altLang="zh-CN" sz="2100" kern="1200"/>
            <a:t>	</a:t>
          </a:r>
          <a:endParaRPr lang="zh-CN" altLang="en-US" sz="2100" kern="1200"/>
        </a:p>
      </dsp:txBody>
      <dsp:txXfrm>
        <a:off x="1583547" y="1116336"/>
        <a:ext cx="1306803" cy="653401"/>
      </dsp:txXfrm>
    </dsp:sp>
    <dsp:sp modelId="{3BE0E931-6EE7-4332-BAD0-0D9266C32D62}">
      <dsp:nvSpPr>
        <dsp:cNvPr id="0" name=""/>
        <dsp:cNvSpPr/>
      </dsp:nvSpPr>
      <dsp:spPr>
        <a:xfrm>
          <a:off x="1910248" y="2044167"/>
          <a:ext cx="1306803" cy="6534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100" kern="1200"/>
            <a:t>71</a:t>
          </a:r>
          <a:r>
            <a:rPr lang="zh-CN" altLang="en-US" sz="2100" kern="1200"/>
            <a:t>家老年大学分校</a:t>
          </a:r>
        </a:p>
      </dsp:txBody>
      <dsp:txXfrm>
        <a:off x="1910248" y="2044167"/>
        <a:ext cx="1306803" cy="653401"/>
      </dsp:txXfrm>
    </dsp:sp>
    <dsp:sp modelId="{006E12FD-AD6E-4980-819E-A17ED9B00E1D}">
      <dsp:nvSpPr>
        <dsp:cNvPr id="0" name=""/>
        <dsp:cNvSpPr/>
      </dsp:nvSpPr>
      <dsp:spPr>
        <a:xfrm>
          <a:off x="3164780" y="1116336"/>
          <a:ext cx="1306803" cy="6534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100" kern="1200"/>
            <a:t>市老年小组办</a:t>
          </a:r>
        </a:p>
      </dsp:txBody>
      <dsp:txXfrm>
        <a:off x="3164780" y="1116336"/>
        <a:ext cx="1306803" cy="653401"/>
      </dsp:txXfrm>
    </dsp:sp>
    <dsp:sp modelId="{D81841FF-BDD7-4307-B5EC-791D833808CA}">
      <dsp:nvSpPr>
        <dsp:cNvPr id="0" name=""/>
        <dsp:cNvSpPr/>
      </dsp:nvSpPr>
      <dsp:spPr>
        <a:xfrm>
          <a:off x="3491481" y="2044167"/>
          <a:ext cx="1306803" cy="6534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100" kern="1200"/>
            <a:t>99</a:t>
          </a:r>
          <a:r>
            <a:rPr lang="zh-CN" altLang="en-US" sz="2100" kern="1200"/>
            <a:t>家养教结合点</a:t>
          </a:r>
        </a:p>
      </dsp:txBody>
      <dsp:txXfrm>
        <a:off x="3491481" y="2044167"/>
        <a:ext cx="1306803" cy="6534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1641</Characters>
  <Application>Microsoft Office Word</Application>
  <DocSecurity>0</DocSecurity>
  <Lines>13</Lines>
  <Paragraphs>3</Paragraphs>
  <ScaleCrop>false</ScaleCrop>
  <Company>Sky123.Org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6</cp:revision>
  <dcterms:created xsi:type="dcterms:W3CDTF">2018-05-10T06:02:00Z</dcterms:created>
  <dcterms:modified xsi:type="dcterms:W3CDTF">2018-05-16T02:44:00Z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